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8A35" w14:textId="42B30CFC" w:rsidR="00535E9B" w:rsidRDefault="00B67D39" w:rsidP="00535E9B">
      <w:pPr>
        <w:jc w:val="right"/>
        <w:rPr>
          <w:rFonts w:ascii="Verdana" w:eastAsia="Verdana" w:hAnsi="Verdana" w:cs="Times New Roman"/>
          <w:b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B67D39">
        <w:rPr>
          <w:rFonts w:ascii="Verdana" w:eastAsia="Verdana" w:hAnsi="Verdana" w:cs="Times New Roman"/>
          <w:b/>
        </w:rPr>
        <w:t xml:space="preserve">ZAŁĄCZNIK NR </w:t>
      </w:r>
      <w:r w:rsidR="00F21F20">
        <w:rPr>
          <w:rFonts w:ascii="Verdana" w:eastAsia="Verdana" w:hAnsi="Verdana" w:cs="Times New Roman"/>
          <w:b/>
        </w:rPr>
        <w:t>2</w:t>
      </w:r>
      <w:r w:rsidRPr="00B67D39">
        <w:rPr>
          <w:rFonts w:ascii="Verdana" w:eastAsia="Verdana" w:hAnsi="Verdana" w:cs="Times New Roman"/>
          <w:b/>
        </w:rPr>
        <w:t xml:space="preserve"> DO </w:t>
      </w:r>
      <w:r w:rsidR="00F21F20" w:rsidRPr="00B67D39">
        <w:rPr>
          <w:rFonts w:ascii="Verdana" w:eastAsia="Verdana" w:hAnsi="Verdana" w:cs="Times New Roman"/>
          <w:b/>
        </w:rPr>
        <w:t>SW</w:t>
      </w:r>
      <w:r w:rsidR="00F21F20">
        <w:rPr>
          <w:rFonts w:ascii="Verdana" w:eastAsia="Verdana" w:hAnsi="Verdana" w:cs="Times New Roman"/>
          <w:b/>
        </w:rPr>
        <w:t>P</w:t>
      </w:r>
      <w:r w:rsidR="00F21F20" w:rsidRPr="00B67D39">
        <w:rPr>
          <w:rFonts w:ascii="Verdana" w:eastAsia="Verdana" w:hAnsi="Verdana" w:cs="Times New Roman"/>
          <w:b/>
        </w:rPr>
        <w:t xml:space="preserve"> </w:t>
      </w:r>
      <w:r w:rsidRPr="00B67D39">
        <w:rPr>
          <w:rFonts w:ascii="Verdana" w:eastAsia="Verdana" w:hAnsi="Verdana" w:cs="Times New Roman"/>
          <w:b/>
        </w:rPr>
        <w:t xml:space="preserve">-  FORMULARZ </w:t>
      </w:r>
      <w:r w:rsidR="00F21F20">
        <w:rPr>
          <w:rFonts w:ascii="Verdana" w:eastAsia="Verdana" w:hAnsi="Verdana" w:cs="Times New Roman"/>
          <w:b/>
        </w:rPr>
        <w:t>WNIOSKU O DOPUSZCZENIE DO UDZIAŁU W</w:t>
      </w:r>
      <w:r w:rsidR="004438B3">
        <w:rPr>
          <w:rFonts w:ascii="Verdana" w:eastAsia="Verdana" w:hAnsi="Verdana" w:cs="Times New Roman"/>
          <w:b/>
        </w:rPr>
        <w:t> </w:t>
      </w:r>
      <w:r w:rsidR="00F21F20">
        <w:rPr>
          <w:rFonts w:ascii="Verdana" w:eastAsia="Verdana" w:hAnsi="Verdana" w:cs="Times New Roman"/>
          <w:b/>
        </w:rPr>
        <w:t>POSTĘPOWANIU</w:t>
      </w:r>
      <w:r w:rsidR="00F21F20" w:rsidRPr="00B67D39">
        <w:rPr>
          <w:rFonts w:ascii="Verdana" w:eastAsia="Verdana" w:hAnsi="Verdana" w:cs="Times New Roman"/>
          <w:b/>
        </w:rPr>
        <w:t xml:space="preserve"> </w:t>
      </w:r>
      <w:r w:rsidRPr="00B67D39">
        <w:rPr>
          <w:rFonts w:ascii="Verdana" w:eastAsia="Verdana" w:hAnsi="Verdana" w:cs="Times New Roman"/>
          <w:b/>
        </w:rPr>
        <w:t>(WZÓR)</w:t>
      </w:r>
    </w:p>
    <w:p w14:paraId="40B95D0E" w14:textId="6450A37A" w:rsidR="00B67D39" w:rsidRDefault="00B67D39" w:rsidP="00535E9B">
      <w:pPr>
        <w:jc w:val="right"/>
        <w:rPr>
          <w:rFonts w:ascii="Verdana" w:eastAsia="Verdana" w:hAnsi="Verdana" w:cs="Times New Roman"/>
          <w:b/>
        </w:rPr>
      </w:pPr>
    </w:p>
    <w:p w14:paraId="049C5D5C" w14:textId="77777777" w:rsidR="009A129D" w:rsidRPr="00535E9B" w:rsidRDefault="009A129D" w:rsidP="00535E9B">
      <w:pPr>
        <w:jc w:val="right"/>
        <w:rPr>
          <w:rFonts w:ascii="Verdana" w:eastAsia="Verdana" w:hAnsi="Verdana" w:cs="Times New Roman"/>
          <w:b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823"/>
        <w:gridCol w:w="1984"/>
        <w:gridCol w:w="4111"/>
      </w:tblGrid>
      <w:tr w:rsidR="00B67D39" w:rsidRPr="006B56FD" w14:paraId="7AAC9FB8" w14:textId="77777777" w:rsidTr="00526926">
        <w:trPr>
          <w:trHeight w:val="1820"/>
        </w:trPr>
        <w:tc>
          <w:tcPr>
            <w:tcW w:w="3823" w:type="dxa"/>
            <w:tcBorders>
              <w:right w:val="single" w:sz="4" w:space="0" w:color="auto"/>
            </w:tcBorders>
          </w:tcPr>
          <w:p w14:paraId="40DDE0E1" w14:textId="222F1BE4" w:rsidR="00B67D39" w:rsidRPr="006B56FD" w:rsidRDefault="00CD2B87" w:rsidP="00DA06EB">
            <w:pPr>
              <w:ind w:right="28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u w:val="single"/>
              </w:rPr>
              <w:t>Oferent</w:t>
            </w:r>
          </w:p>
          <w:p w14:paraId="1B08FF11" w14:textId="1122C6E6" w:rsidR="00B67D39" w:rsidRDefault="00B67D39" w:rsidP="00DA06EB">
            <w:pPr>
              <w:ind w:right="28"/>
              <w:rPr>
                <w:rFonts w:asciiTheme="minorHAnsi" w:hAnsiTheme="minorHAnsi" w:cstheme="minorHAnsi"/>
              </w:rPr>
            </w:pPr>
          </w:p>
          <w:p w14:paraId="7E352949" w14:textId="77777777" w:rsidR="00B67D39" w:rsidRPr="006B56FD" w:rsidRDefault="00B67D39" w:rsidP="00DA06EB">
            <w:pPr>
              <w:ind w:right="28"/>
              <w:rPr>
                <w:rFonts w:asciiTheme="minorHAnsi" w:hAnsiTheme="minorHAnsi" w:cstheme="minorHAnsi"/>
              </w:rPr>
            </w:pPr>
          </w:p>
          <w:p w14:paraId="432DF529" w14:textId="77777777" w:rsidR="00B67D39" w:rsidRPr="006B56FD" w:rsidRDefault="00B67D39" w:rsidP="00DA06EB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6B56FD">
              <w:rPr>
                <w:rFonts w:asciiTheme="minorHAnsi" w:hAnsiTheme="minorHAnsi" w:cstheme="minorHAnsi"/>
              </w:rPr>
              <w:t>…………………………………………………</w:t>
            </w:r>
          </w:p>
          <w:p w14:paraId="5522F265" w14:textId="135636DB" w:rsidR="00B67D39" w:rsidRPr="006B56FD" w:rsidRDefault="00B67D39" w:rsidP="00DA06EB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38B9F7FD" w14:textId="77777777" w:rsidR="00B67D39" w:rsidRPr="006B56FD" w:rsidRDefault="00B67D39" w:rsidP="00DA06EB">
            <w:pPr>
              <w:ind w:right="28"/>
              <w:jc w:val="center"/>
              <w:rPr>
                <w:rFonts w:asciiTheme="minorHAnsi" w:hAnsiTheme="minorHAnsi" w:cstheme="minorHAnsi"/>
                <w:i/>
              </w:rPr>
            </w:pPr>
            <w:r w:rsidRPr="006B56FD">
              <w:rPr>
                <w:rFonts w:asciiTheme="minorHAnsi" w:hAnsiTheme="minorHAnsi" w:cstheme="minorHAnsi"/>
                <w:i/>
              </w:rPr>
              <w:t>Nazwa i adres</w:t>
            </w:r>
          </w:p>
          <w:p w14:paraId="516B82F2" w14:textId="77777777" w:rsidR="00B67D39" w:rsidRPr="006B56FD" w:rsidRDefault="00B67D39" w:rsidP="00DA06EB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B562E" w14:textId="77777777" w:rsidR="00B67D39" w:rsidRPr="006B56FD" w:rsidRDefault="00B67D39" w:rsidP="00DA06EB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075FB81" w14:textId="54A426BB" w:rsidR="00B67D39" w:rsidRPr="006B56FD" w:rsidRDefault="00F21F20" w:rsidP="00DA06EB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  <w:r w:rsidRPr="006B56FD"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>Z</w:t>
            </w:r>
            <w:r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>bywca</w:t>
            </w:r>
            <w:r w:rsidRPr="006B56FD"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 xml:space="preserve"> </w:t>
            </w:r>
          </w:p>
          <w:p w14:paraId="3E4096D9" w14:textId="77777777" w:rsidR="00B67D39" w:rsidRDefault="00B67D39" w:rsidP="00CD2B87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B56FD">
              <w:rPr>
                <w:rFonts w:asciiTheme="minorHAnsi" w:hAnsiTheme="minorHAnsi" w:cstheme="minorHAnsi"/>
                <w:b/>
              </w:rPr>
              <w:t>PGE Dystrybucja S.A.</w:t>
            </w:r>
          </w:p>
          <w:p w14:paraId="4C62C1D6" w14:textId="77777777" w:rsidR="004438B3" w:rsidRPr="004438B3" w:rsidRDefault="004438B3" w:rsidP="004438B3">
            <w:pPr>
              <w:spacing w:before="120" w:after="120"/>
              <w:contextualSpacing/>
              <w:jc w:val="center"/>
              <w:rPr>
                <w:rFonts w:asciiTheme="minorHAnsi" w:eastAsiaTheme="majorEastAsia" w:hAnsiTheme="minorHAnsi" w:cstheme="minorHAnsi"/>
              </w:rPr>
            </w:pPr>
            <w:r w:rsidRPr="004438B3">
              <w:rPr>
                <w:rFonts w:asciiTheme="minorHAnsi" w:eastAsiaTheme="majorEastAsia" w:hAnsiTheme="minorHAnsi" w:cstheme="minorHAnsi"/>
              </w:rPr>
              <w:t>ul. Garbarska 21a, 20-340 Lublin</w:t>
            </w:r>
          </w:p>
          <w:p w14:paraId="03B309DC" w14:textId="77777777" w:rsidR="004438B3" w:rsidRPr="004438B3" w:rsidRDefault="004438B3" w:rsidP="004438B3">
            <w:pPr>
              <w:spacing w:before="120" w:after="120"/>
              <w:contextualSpacing/>
              <w:jc w:val="center"/>
              <w:rPr>
                <w:rFonts w:asciiTheme="minorHAnsi" w:eastAsiaTheme="majorEastAsia" w:hAnsiTheme="minorHAnsi" w:cstheme="minorHAnsi"/>
              </w:rPr>
            </w:pPr>
            <w:r w:rsidRPr="004438B3">
              <w:rPr>
                <w:rFonts w:asciiTheme="minorHAnsi" w:eastAsiaTheme="majorEastAsia" w:hAnsiTheme="minorHAnsi" w:cstheme="minorHAnsi"/>
              </w:rPr>
              <w:t>NIP 9462593855</w:t>
            </w:r>
          </w:p>
          <w:p w14:paraId="3F4CA6ED" w14:textId="068DEB9B" w:rsidR="004438B3" w:rsidRPr="006B56FD" w:rsidRDefault="004438B3" w:rsidP="004438B3">
            <w:pPr>
              <w:spacing w:before="120" w:after="120"/>
              <w:contextualSpacing/>
              <w:jc w:val="center"/>
              <w:rPr>
                <w:rFonts w:asciiTheme="minorHAnsi" w:eastAsiaTheme="majorEastAsia" w:hAnsiTheme="minorHAnsi" w:cstheme="minorHAnsi"/>
                <w:i/>
                <w:iCs/>
              </w:rPr>
            </w:pPr>
            <w:r w:rsidRPr="004438B3">
              <w:rPr>
                <w:rFonts w:asciiTheme="minorHAnsi" w:eastAsiaTheme="majorEastAsia" w:hAnsiTheme="minorHAnsi" w:cstheme="minorHAnsi"/>
              </w:rPr>
              <w:t>KRS 0000343124</w:t>
            </w:r>
          </w:p>
        </w:tc>
      </w:tr>
    </w:tbl>
    <w:p w14:paraId="60A40DD1" w14:textId="39937CC3" w:rsidR="00A62B4C" w:rsidRDefault="00A62B4C" w:rsidP="008E41A4">
      <w:pPr>
        <w:rPr>
          <w:rFonts w:ascii="Verdana" w:eastAsia="Verdana" w:hAnsi="Verdana" w:cs="Times New Roman"/>
          <w:b/>
        </w:rPr>
      </w:pPr>
    </w:p>
    <w:p w14:paraId="396B949A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50FE6A55" w14:textId="386EC321" w:rsidR="00381365" w:rsidRPr="00B67D39" w:rsidRDefault="00F21F20" w:rsidP="00381365">
      <w:pPr>
        <w:tabs>
          <w:tab w:val="left" w:pos="1628"/>
        </w:tabs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Wniosek o dopuszczenie do udziału w postępowaniu</w:t>
      </w:r>
    </w:p>
    <w:p w14:paraId="374FBE27" w14:textId="77777777" w:rsidR="00A62B4C" w:rsidRPr="00B67D39" w:rsidRDefault="00A62B4C" w:rsidP="00A62B4C">
      <w:pPr>
        <w:rPr>
          <w:rFonts w:eastAsia="Verdana" w:cs="Times New Roman"/>
          <w:szCs w:val="18"/>
        </w:rPr>
      </w:pPr>
    </w:p>
    <w:p w14:paraId="28DC2734" w14:textId="6A05F45D" w:rsidR="00381365" w:rsidRPr="00B67D39" w:rsidRDefault="00B67D39" w:rsidP="00381365">
      <w:pPr>
        <w:spacing w:after="120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>Dotyczy postępowania</w:t>
      </w:r>
      <w:r w:rsidR="004438B3">
        <w:rPr>
          <w:rFonts w:cstheme="minorHAnsi"/>
          <w:szCs w:val="18"/>
          <w:lang w:eastAsia="pl-PL"/>
        </w:rPr>
        <w:t>:</w:t>
      </w:r>
      <w:r w:rsidRPr="00B67D39">
        <w:rPr>
          <w:rFonts w:cstheme="minorHAnsi"/>
          <w:szCs w:val="18"/>
          <w:lang w:eastAsia="pl-PL"/>
        </w:rPr>
        <w:t xml:space="preserve"> </w:t>
      </w:r>
      <w:r w:rsidR="00F21F20">
        <w:rPr>
          <w:rFonts w:cstheme="minorHAnsi"/>
          <w:szCs w:val="18"/>
          <w:lang w:eastAsia="pl-PL"/>
        </w:rPr>
        <w:t>„Sprzedaż wierzytelności PGE Dystrybucja S.A.”</w:t>
      </w:r>
      <w:r w:rsidRPr="00B67D39">
        <w:rPr>
          <w:rFonts w:cstheme="minorHAnsi"/>
          <w:szCs w:val="18"/>
          <w:lang w:eastAsia="pl-PL"/>
        </w:rPr>
        <w:t xml:space="preserve"> prowadzonego w trybie </w:t>
      </w:r>
      <w:r w:rsidR="00F21F20">
        <w:rPr>
          <w:rFonts w:cstheme="minorHAnsi"/>
          <w:szCs w:val="18"/>
          <w:lang w:eastAsia="pl-PL"/>
        </w:rPr>
        <w:t>aukcji elektronicznej</w:t>
      </w:r>
    </w:p>
    <w:p w14:paraId="45E0F981" w14:textId="6E61EBC2" w:rsidR="00A62B4C" w:rsidRPr="00B67D39" w:rsidRDefault="00A62B4C" w:rsidP="00A62B4C">
      <w:pPr>
        <w:rPr>
          <w:rFonts w:eastAsia="Verdana" w:cs="Times New Roman"/>
          <w:szCs w:val="18"/>
        </w:rPr>
      </w:pPr>
    </w:p>
    <w:p w14:paraId="323FFB31" w14:textId="31CACC9A" w:rsidR="00B67D39" w:rsidRPr="00B67D39" w:rsidRDefault="006C6859" w:rsidP="00715360">
      <w:pPr>
        <w:pStyle w:val="Akapitzlist"/>
        <w:numPr>
          <w:ilvl w:val="5"/>
          <w:numId w:val="28"/>
        </w:numPr>
        <w:spacing w:line="240" w:lineRule="exact"/>
        <w:ind w:left="284" w:hanging="284"/>
        <w:jc w:val="both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Oferent</w:t>
      </w:r>
      <w:r w:rsidR="00F21F20" w:rsidRPr="00B67D39">
        <w:rPr>
          <w:rFonts w:cstheme="minorHAnsi"/>
          <w:b/>
          <w:szCs w:val="18"/>
        </w:rPr>
        <w:t xml:space="preserve"> </w:t>
      </w:r>
      <w:r w:rsidR="00B67D39" w:rsidRPr="00B67D39">
        <w:rPr>
          <w:rFonts w:cstheme="minorHAnsi"/>
          <w:b/>
          <w:szCs w:val="18"/>
        </w:rPr>
        <w:t xml:space="preserve">składający </w:t>
      </w:r>
      <w:r w:rsidR="00F21F20">
        <w:rPr>
          <w:rFonts w:cstheme="minorHAnsi"/>
          <w:b/>
          <w:szCs w:val="18"/>
        </w:rPr>
        <w:t>Wniosek o dopuszczenie do udziału w postępowaniu</w:t>
      </w:r>
      <w:r w:rsidR="00B67D39" w:rsidRPr="00B67D39">
        <w:rPr>
          <w:rFonts w:cstheme="minorHAnsi"/>
          <w:b/>
          <w:szCs w:val="1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4"/>
      </w:tblGrid>
      <w:tr w:rsidR="00B67D39" w:rsidRPr="00B67D39" w14:paraId="0D29B601" w14:textId="77777777" w:rsidTr="009A129D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461C3" w14:textId="77777777" w:rsidR="00B67D39" w:rsidRPr="00B67D39" w:rsidRDefault="00B67D39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6677634F" w14:textId="4C180BBB" w:rsidR="00B67D39" w:rsidRPr="00B67D39" w:rsidRDefault="00B67D39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szCs w:val="18"/>
                <w:lang w:eastAsia="pl-PL"/>
              </w:rPr>
            </w:pPr>
            <w:r w:rsidRPr="00B67D39">
              <w:rPr>
                <w:rFonts w:cs="Arial"/>
                <w:szCs w:val="18"/>
                <w:lang w:eastAsia="pl-PL"/>
              </w:rPr>
              <w:t xml:space="preserve">Nazwa i adres </w:t>
            </w:r>
            <w:r w:rsidR="00F21F20">
              <w:rPr>
                <w:rFonts w:cs="Arial"/>
                <w:szCs w:val="18"/>
                <w:lang w:eastAsia="pl-PL"/>
              </w:rPr>
              <w:t>Oferenta</w:t>
            </w:r>
            <w:r w:rsidRPr="00B67D39">
              <w:rPr>
                <w:rFonts w:cs="Arial"/>
                <w:szCs w:val="18"/>
                <w:lang w:eastAsia="pl-PL"/>
              </w:rPr>
              <w:t>, NIP, REGON</w:t>
            </w:r>
          </w:p>
        </w:tc>
      </w:tr>
      <w:tr w:rsidR="00B67D39" w:rsidRPr="00B67D39" w14:paraId="2E27C86E" w14:textId="77777777" w:rsidTr="009A129D">
        <w:trPr>
          <w:trHeight w:val="532"/>
        </w:trPr>
        <w:tc>
          <w:tcPr>
            <w:tcW w:w="2694" w:type="dxa"/>
            <w:vAlign w:val="center"/>
          </w:tcPr>
          <w:p w14:paraId="1437F1D9" w14:textId="5186F254" w:rsidR="00B67D39" w:rsidRPr="00B67D39" w:rsidRDefault="00F21F20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b/>
                <w:szCs w:val="18"/>
                <w:lang w:eastAsia="pl-PL"/>
              </w:rPr>
            </w:pPr>
            <w:r>
              <w:rPr>
                <w:rFonts w:cs="Arial"/>
                <w:b/>
                <w:szCs w:val="18"/>
                <w:lang w:eastAsia="pl-PL"/>
              </w:rPr>
              <w:t>Oferent</w:t>
            </w:r>
            <w:r w:rsidR="00B67D39" w:rsidRPr="00B67D39">
              <w:rPr>
                <w:rFonts w:cs="Arial"/>
                <w:b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7224" w:type="dxa"/>
            <w:vAlign w:val="center"/>
          </w:tcPr>
          <w:p w14:paraId="4145CF20" w14:textId="77777777" w:rsidR="00B67D39" w:rsidRPr="00B67D39" w:rsidRDefault="00B67D39" w:rsidP="00807D09">
            <w:pPr>
              <w:spacing w:before="100" w:beforeAutospacing="1" w:after="100" w:afterAutospacing="1"/>
              <w:ind w:left="426" w:hanging="426"/>
              <w:jc w:val="center"/>
              <w:rPr>
                <w:rFonts w:cs="Arial"/>
                <w:color w:val="000000"/>
                <w:szCs w:val="18"/>
                <w:lang w:eastAsia="pl-PL"/>
              </w:rPr>
            </w:pPr>
          </w:p>
        </w:tc>
      </w:tr>
    </w:tbl>
    <w:p w14:paraId="4740FA94" w14:textId="77777777" w:rsidR="00B67D39" w:rsidRPr="00B67D39" w:rsidRDefault="00B67D39" w:rsidP="00807D09">
      <w:pPr>
        <w:pStyle w:val="Akapitzlist"/>
        <w:spacing w:line="240" w:lineRule="exact"/>
        <w:ind w:left="426" w:hanging="426"/>
        <w:rPr>
          <w:rFonts w:cstheme="minorHAnsi"/>
          <w:b/>
          <w:szCs w:val="18"/>
        </w:rPr>
      </w:pPr>
    </w:p>
    <w:p w14:paraId="22D9D8B5" w14:textId="6CB599CC" w:rsidR="00B67D39" w:rsidRPr="00807D09" w:rsidRDefault="00B67D39" w:rsidP="00807D09">
      <w:pPr>
        <w:spacing w:line="240" w:lineRule="exact"/>
        <w:ind w:firstLine="284"/>
        <w:jc w:val="both"/>
        <w:rPr>
          <w:rFonts w:cstheme="minorHAnsi"/>
          <w:b/>
          <w:szCs w:val="18"/>
        </w:rPr>
      </w:pPr>
      <w:r w:rsidRPr="00807D09">
        <w:rPr>
          <w:rFonts w:cstheme="minorHAnsi"/>
          <w:b/>
          <w:szCs w:val="18"/>
          <w:lang w:eastAsia="pl-PL"/>
        </w:rPr>
        <w:t>OSOBA UPRAWNIONA DO KONTAKTÓW Z</w:t>
      </w:r>
      <w:r w:rsidR="00F21F20">
        <w:rPr>
          <w:rFonts w:cstheme="minorHAnsi"/>
          <w:b/>
          <w:szCs w:val="18"/>
          <w:lang w:eastAsia="pl-PL"/>
        </w:rPr>
        <w:t>E</w:t>
      </w:r>
      <w:r w:rsidRPr="00807D09">
        <w:rPr>
          <w:rFonts w:cstheme="minorHAnsi"/>
          <w:b/>
          <w:szCs w:val="18"/>
          <w:lang w:eastAsia="pl-PL"/>
        </w:rPr>
        <w:t xml:space="preserve"> Z</w:t>
      </w:r>
      <w:r w:rsidR="00F21F20">
        <w:rPr>
          <w:rFonts w:cstheme="minorHAnsi"/>
          <w:b/>
          <w:szCs w:val="18"/>
          <w:lang w:eastAsia="pl-PL"/>
        </w:rPr>
        <w:t>BYWCĄ</w:t>
      </w:r>
      <w:r w:rsidRPr="00807D09">
        <w:rPr>
          <w:rFonts w:cstheme="minorHAnsi"/>
          <w:b/>
          <w:szCs w:val="18"/>
          <w:lang w:eastAsia="pl-PL"/>
        </w:rPr>
        <w:t xml:space="preserve"> w </w:t>
      </w:r>
      <w:r w:rsidR="00F21F20">
        <w:rPr>
          <w:rFonts w:cstheme="minorHAnsi"/>
          <w:b/>
          <w:szCs w:val="18"/>
          <w:lang w:eastAsia="pl-PL"/>
        </w:rPr>
        <w:t>postępowaniu</w:t>
      </w:r>
      <w:r w:rsidRPr="00807D09">
        <w:rPr>
          <w:rFonts w:cstheme="minorHAnsi"/>
          <w:b/>
          <w:szCs w:val="18"/>
          <w:lang w:eastAsia="pl-PL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4"/>
      </w:tblGrid>
      <w:tr w:rsidR="00B67D39" w:rsidRPr="00B67D39" w14:paraId="2D9CD132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1A5B6289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Imię i nazwisko</w:t>
            </w:r>
          </w:p>
        </w:tc>
        <w:tc>
          <w:tcPr>
            <w:tcW w:w="7224" w:type="dxa"/>
          </w:tcPr>
          <w:p w14:paraId="3EDFDFE3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607536AD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74123ACF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Firma i adres</w:t>
            </w:r>
          </w:p>
        </w:tc>
        <w:tc>
          <w:tcPr>
            <w:tcW w:w="7224" w:type="dxa"/>
          </w:tcPr>
          <w:p w14:paraId="7A671A9F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632C11F3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0BBF80DD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Telefon</w:t>
            </w:r>
          </w:p>
        </w:tc>
        <w:tc>
          <w:tcPr>
            <w:tcW w:w="7224" w:type="dxa"/>
          </w:tcPr>
          <w:p w14:paraId="4CBF54FB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414FB0C4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2CB97F48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  <w:lang w:val="de-DE"/>
              </w:rPr>
            </w:pPr>
            <w:r w:rsidRPr="00807D09">
              <w:rPr>
                <w:rFonts w:cstheme="minorHAnsi"/>
                <w:szCs w:val="18"/>
                <w:lang w:val="de-DE"/>
              </w:rPr>
              <w:t>e-mail</w:t>
            </w:r>
          </w:p>
        </w:tc>
        <w:tc>
          <w:tcPr>
            <w:tcW w:w="7224" w:type="dxa"/>
          </w:tcPr>
          <w:p w14:paraId="6354A520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  <w:lang w:val="de-DE"/>
              </w:rPr>
            </w:pPr>
          </w:p>
        </w:tc>
      </w:tr>
    </w:tbl>
    <w:p w14:paraId="293D1783" w14:textId="77777777" w:rsidR="00B67D39" w:rsidRPr="00B67D39" w:rsidRDefault="00B67D39" w:rsidP="00807D09">
      <w:pPr>
        <w:tabs>
          <w:tab w:val="center" w:pos="4536"/>
          <w:tab w:val="right" w:pos="9072"/>
        </w:tabs>
        <w:spacing w:line="240" w:lineRule="exact"/>
        <w:ind w:left="426" w:hanging="426"/>
        <w:rPr>
          <w:rFonts w:cstheme="minorHAnsi"/>
          <w:szCs w:val="18"/>
        </w:rPr>
      </w:pPr>
    </w:p>
    <w:p w14:paraId="27BBBAEF" w14:textId="264BFBCA" w:rsidR="00B67D39" w:rsidRPr="00B67D39" w:rsidRDefault="00B67D39" w:rsidP="00807D09">
      <w:pPr>
        <w:tabs>
          <w:tab w:val="center" w:pos="4536"/>
          <w:tab w:val="right" w:pos="9072"/>
        </w:tabs>
        <w:spacing w:line="240" w:lineRule="exact"/>
        <w:ind w:left="426" w:hanging="142"/>
        <w:rPr>
          <w:rFonts w:cstheme="minorHAnsi"/>
          <w:szCs w:val="18"/>
        </w:rPr>
      </w:pPr>
      <w:r w:rsidRPr="00B67D39">
        <w:rPr>
          <w:rFonts w:cstheme="minorHAnsi"/>
          <w:b/>
          <w:szCs w:val="18"/>
        </w:rPr>
        <w:t>OSOBA UPRAWNIONA DO UDZIAŁU W AUKCJI ELEKTRONICZNEJ</w:t>
      </w:r>
      <w:r w:rsidR="00F21F20">
        <w:rPr>
          <w:rFonts w:cstheme="minorHAnsi"/>
          <w:szCs w:val="1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4"/>
      </w:tblGrid>
      <w:tr w:rsidR="00B67D39" w:rsidRPr="00B67D39" w14:paraId="06A16156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67FF1B18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Imię i nazwisko</w:t>
            </w:r>
          </w:p>
        </w:tc>
        <w:tc>
          <w:tcPr>
            <w:tcW w:w="7224" w:type="dxa"/>
          </w:tcPr>
          <w:p w14:paraId="073B7102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47CAE060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781FE014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Firma i adres</w:t>
            </w:r>
          </w:p>
        </w:tc>
        <w:tc>
          <w:tcPr>
            <w:tcW w:w="7224" w:type="dxa"/>
          </w:tcPr>
          <w:p w14:paraId="3C760F19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2CD9F002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4D0EAF98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</w:rPr>
            </w:pPr>
            <w:r w:rsidRPr="00807D09">
              <w:rPr>
                <w:rFonts w:cstheme="minorHAnsi"/>
                <w:szCs w:val="18"/>
              </w:rPr>
              <w:t>Telefon</w:t>
            </w:r>
          </w:p>
        </w:tc>
        <w:tc>
          <w:tcPr>
            <w:tcW w:w="7224" w:type="dxa"/>
          </w:tcPr>
          <w:p w14:paraId="3758C7C1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</w:rPr>
            </w:pPr>
          </w:p>
        </w:tc>
      </w:tr>
      <w:tr w:rsidR="00B67D39" w:rsidRPr="00B67D39" w14:paraId="2F054AD9" w14:textId="77777777" w:rsidTr="009A129D">
        <w:tc>
          <w:tcPr>
            <w:tcW w:w="2694" w:type="dxa"/>
            <w:shd w:val="clear" w:color="auto" w:fill="F2F2F2" w:themeFill="background1" w:themeFillShade="F2"/>
          </w:tcPr>
          <w:p w14:paraId="3FD93646" w14:textId="77777777" w:rsidR="00B67D39" w:rsidRPr="00807D09" w:rsidRDefault="00B67D39" w:rsidP="00807D09">
            <w:pPr>
              <w:spacing w:before="100" w:line="240" w:lineRule="exact"/>
              <w:ind w:left="426" w:hanging="426"/>
              <w:jc w:val="center"/>
              <w:rPr>
                <w:rFonts w:cstheme="minorHAnsi"/>
                <w:szCs w:val="18"/>
                <w:lang w:val="de-DE"/>
              </w:rPr>
            </w:pPr>
            <w:r w:rsidRPr="00807D09">
              <w:rPr>
                <w:rFonts w:cstheme="minorHAnsi"/>
                <w:szCs w:val="18"/>
                <w:lang w:val="de-DE"/>
              </w:rPr>
              <w:t>e-mail</w:t>
            </w:r>
          </w:p>
        </w:tc>
        <w:tc>
          <w:tcPr>
            <w:tcW w:w="7224" w:type="dxa"/>
          </w:tcPr>
          <w:p w14:paraId="257A6F78" w14:textId="77777777" w:rsidR="00B67D39" w:rsidRPr="00B67D39" w:rsidRDefault="00B67D39" w:rsidP="00807D09">
            <w:pPr>
              <w:spacing w:before="100" w:line="240" w:lineRule="exact"/>
              <w:ind w:left="426" w:hanging="426"/>
              <w:rPr>
                <w:rFonts w:cstheme="minorHAnsi"/>
                <w:szCs w:val="18"/>
                <w:lang w:val="de-DE"/>
              </w:rPr>
            </w:pPr>
          </w:p>
        </w:tc>
      </w:tr>
    </w:tbl>
    <w:p w14:paraId="79152D09" w14:textId="77777777" w:rsidR="00B67D39" w:rsidRPr="00B67D39" w:rsidRDefault="00B67D39" w:rsidP="00807D09">
      <w:pPr>
        <w:tabs>
          <w:tab w:val="center" w:pos="4536"/>
          <w:tab w:val="right" w:pos="9072"/>
        </w:tabs>
        <w:spacing w:line="240" w:lineRule="exact"/>
        <w:ind w:left="426" w:hanging="426"/>
        <w:rPr>
          <w:rFonts w:cstheme="minorHAnsi"/>
          <w:szCs w:val="18"/>
        </w:rPr>
      </w:pPr>
    </w:p>
    <w:p w14:paraId="10F0BE4D" w14:textId="7257F70B" w:rsidR="00381365" w:rsidRPr="00B67D39" w:rsidRDefault="00381365" w:rsidP="00381365">
      <w:pPr>
        <w:rPr>
          <w:rFonts w:cstheme="minorHAnsi"/>
          <w:szCs w:val="18"/>
        </w:rPr>
      </w:pPr>
    </w:p>
    <w:p w14:paraId="518BA825" w14:textId="70A95178" w:rsidR="00B67D39" w:rsidRPr="00715360" w:rsidRDefault="00B67D39" w:rsidP="00715360">
      <w:pPr>
        <w:pStyle w:val="Nagwek2"/>
        <w:widowControl w:val="0"/>
        <w:numPr>
          <w:ilvl w:val="5"/>
          <w:numId w:val="28"/>
        </w:numPr>
        <w:spacing w:before="120" w:after="120" w:line="240" w:lineRule="exact"/>
        <w:ind w:left="426" w:hanging="426"/>
        <w:rPr>
          <w:rFonts w:cstheme="minorHAnsi"/>
          <w:b/>
        </w:rPr>
      </w:pPr>
      <w:r w:rsidRPr="00715360">
        <w:rPr>
          <w:rFonts w:cstheme="minorHAnsi"/>
          <w:b/>
        </w:rPr>
        <w:t>OŚWIADCZENIA I INFORMACJE:</w:t>
      </w:r>
    </w:p>
    <w:p w14:paraId="75BE7991" w14:textId="77777777" w:rsidR="00B67D39" w:rsidRPr="00B67D39" w:rsidRDefault="00B67D39" w:rsidP="00B67D39">
      <w:pPr>
        <w:pStyle w:val="Akapitzlist"/>
        <w:spacing w:line="240" w:lineRule="exact"/>
        <w:ind w:left="0"/>
        <w:rPr>
          <w:rFonts w:cstheme="minorHAnsi"/>
          <w:szCs w:val="18"/>
        </w:rPr>
      </w:pPr>
      <w:r w:rsidRPr="00B67D39">
        <w:rPr>
          <w:rFonts w:cstheme="minorHAnsi"/>
          <w:b/>
          <w:szCs w:val="18"/>
        </w:rPr>
        <w:t>My, niżej podpisani, niniejszym oświadczamy, co następuje</w:t>
      </w:r>
      <w:r w:rsidRPr="00B67D39">
        <w:rPr>
          <w:rFonts w:cstheme="minorHAnsi"/>
          <w:szCs w:val="18"/>
        </w:rPr>
        <w:t>:</w:t>
      </w:r>
    </w:p>
    <w:p w14:paraId="274A9F9F" w14:textId="37BABB95" w:rsidR="00B67D39" w:rsidRP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Spełniamy warunki udziału w postępowaniu wskazane w pkt. </w:t>
      </w:r>
      <w:r w:rsidR="006C6859">
        <w:rPr>
          <w:rFonts w:cstheme="minorHAnsi"/>
          <w:szCs w:val="18"/>
          <w:lang w:eastAsia="pl-PL"/>
        </w:rPr>
        <w:t>1</w:t>
      </w:r>
      <w:r w:rsidR="00F21F20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Załącznika nr </w:t>
      </w:r>
      <w:r w:rsidR="00F21F20">
        <w:rPr>
          <w:rFonts w:cstheme="minorHAnsi"/>
          <w:szCs w:val="18"/>
          <w:lang w:eastAsia="pl-PL"/>
        </w:rPr>
        <w:t>1</w:t>
      </w:r>
      <w:r w:rsidR="00F21F20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 </w:t>
      </w:r>
      <w:r w:rsidR="00F21F20" w:rsidRPr="00B67D39">
        <w:rPr>
          <w:rFonts w:cstheme="minorHAnsi"/>
          <w:szCs w:val="18"/>
          <w:lang w:eastAsia="pl-PL"/>
        </w:rPr>
        <w:t>SW</w:t>
      </w:r>
      <w:r w:rsidR="00F21F20">
        <w:rPr>
          <w:rFonts w:cstheme="minorHAnsi"/>
          <w:szCs w:val="18"/>
          <w:lang w:eastAsia="pl-PL"/>
        </w:rPr>
        <w:t>P</w:t>
      </w:r>
      <w:r w:rsidRPr="00B67D39">
        <w:rPr>
          <w:rFonts w:cstheme="minorHAnsi"/>
          <w:szCs w:val="18"/>
          <w:lang w:eastAsia="pl-PL"/>
        </w:rPr>
        <w:t xml:space="preserve">. </w:t>
      </w:r>
    </w:p>
    <w:p w14:paraId="74DA589F" w14:textId="34061302" w:rsidR="00B67D39" w:rsidRP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</w:rPr>
        <w:t xml:space="preserve">Nie podlegamy wykluczeniu na podstawie przesłanek określonych w pkt. </w:t>
      </w:r>
      <w:r w:rsidR="00DE25FF">
        <w:rPr>
          <w:rFonts w:cstheme="minorHAnsi"/>
          <w:szCs w:val="18"/>
        </w:rPr>
        <w:t>1</w:t>
      </w:r>
      <w:r w:rsidRPr="00B67D39">
        <w:rPr>
          <w:rFonts w:cstheme="minorHAnsi"/>
          <w:szCs w:val="18"/>
        </w:rPr>
        <w:t xml:space="preserve"> Załącznika nr </w:t>
      </w:r>
      <w:r w:rsidR="00DE25FF">
        <w:rPr>
          <w:rFonts w:cstheme="minorHAnsi"/>
          <w:szCs w:val="18"/>
        </w:rPr>
        <w:t>1</w:t>
      </w:r>
      <w:r w:rsidR="00DE25FF" w:rsidRPr="00B67D39">
        <w:rPr>
          <w:rFonts w:cstheme="minorHAnsi"/>
          <w:szCs w:val="18"/>
        </w:rPr>
        <w:t xml:space="preserve"> </w:t>
      </w:r>
      <w:r w:rsidRPr="00B67D39">
        <w:rPr>
          <w:rFonts w:cstheme="minorHAnsi"/>
          <w:szCs w:val="18"/>
        </w:rPr>
        <w:t xml:space="preserve">do SWZ. Oświadczenie/a o braku podstaw do wykluczenia na postawie </w:t>
      </w:r>
      <w:r w:rsidRPr="00B67D39">
        <w:rPr>
          <w:rFonts w:cstheme="minorHAnsi"/>
          <w:szCs w:val="18"/>
          <w:lang w:eastAsia="pl-PL"/>
        </w:rPr>
        <w:t>przesłanek określonych w pkt. 1.</w:t>
      </w:r>
      <w:r w:rsidR="00D545CA">
        <w:rPr>
          <w:rFonts w:cstheme="minorHAnsi"/>
          <w:szCs w:val="18"/>
          <w:lang w:eastAsia="pl-PL"/>
        </w:rPr>
        <w:t>2</w:t>
      </w:r>
      <w:r w:rsidRPr="00B67D39">
        <w:rPr>
          <w:rFonts w:cstheme="minorHAnsi"/>
          <w:szCs w:val="18"/>
          <w:lang w:eastAsia="pl-PL"/>
        </w:rPr>
        <w:t xml:space="preserve">. </w:t>
      </w:r>
      <w:proofErr w:type="spellStart"/>
      <w:r w:rsidRPr="00B67D39">
        <w:rPr>
          <w:rFonts w:cstheme="minorHAnsi"/>
          <w:szCs w:val="18"/>
          <w:lang w:eastAsia="pl-PL"/>
        </w:rPr>
        <w:t>ppkt</w:t>
      </w:r>
      <w:proofErr w:type="spellEnd"/>
      <w:r w:rsidRPr="00B67D39">
        <w:rPr>
          <w:rFonts w:cstheme="minorHAnsi"/>
          <w:szCs w:val="18"/>
          <w:lang w:eastAsia="pl-PL"/>
        </w:rPr>
        <w:t xml:space="preserve"> 1)-</w:t>
      </w:r>
      <w:r w:rsidR="00525C80">
        <w:rPr>
          <w:rFonts w:cstheme="minorHAnsi"/>
          <w:szCs w:val="18"/>
          <w:lang w:eastAsia="pl-PL"/>
        </w:rPr>
        <w:t>5</w:t>
      </w:r>
      <w:r w:rsidRPr="00B67D39">
        <w:rPr>
          <w:rFonts w:cstheme="minorHAnsi"/>
          <w:szCs w:val="18"/>
          <w:lang w:eastAsia="pl-PL"/>
        </w:rPr>
        <w:t xml:space="preserve">) Załącznika nr </w:t>
      </w:r>
      <w:r w:rsidR="00D545CA">
        <w:rPr>
          <w:rFonts w:cstheme="minorHAnsi"/>
          <w:szCs w:val="18"/>
          <w:lang w:eastAsia="pl-PL"/>
        </w:rPr>
        <w:t>1</w:t>
      </w:r>
      <w:r w:rsidR="00D545CA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 </w:t>
      </w:r>
      <w:r w:rsidR="00D545CA" w:rsidRPr="00B67D39">
        <w:rPr>
          <w:rFonts w:cstheme="minorHAnsi"/>
          <w:szCs w:val="18"/>
          <w:lang w:eastAsia="pl-PL"/>
        </w:rPr>
        <w:t>SW</w:t>
      </w:r>
      <w:r w:rsidR="00D545CA">
        <w:rPr>
          <w:rFonts w:cstheme="minorHAnsi"/>
          <w:szCs w:val="18"/>
          <w:lang w:eastAsia="pl-PL"/>
        </w:rPr>
        <w:t>P</w:t>
      </w:r>
      <w:r w:rsidR="00D545CA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składamy w odrębnym oświadczeniu zgodnie ze wzorem stanowiącym Załącznik nr </w:t>
      </w:r>
      <w:r w:rsidR="00D545CA">
        <w:rPr>
          <w:rFonts w:cstheme="minorHAnsi"/>
          <w:szCs w:val="18"/>
          <w:lang w:eastAsia="pl-PL"/>
        </w:rPr>
        <w:t>3</w:t>
      </w:r>
      <w:r w:rsidR="00D545CA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 </w:t>
      </w:r>
      <w:r w:rsidR="00D545CA" w:rsidRPr="00B67D39">
        <w:rPr>
          <w:rFonts w:cstheme="minorHAnsi"/>
          <w:szCs w:val="18"/>
          <w:lang w:eastAsia="pl-PL"/>
        </w:rPr>
        <w:t>SW</w:t>
      </w:r>
      <w:r w:rsidR="00D545CA">
        <w:rPr>
          <w:rFonts w:cstheme="minorHAnsi"/>
          <w:szCs w:val="18"/>
          <w:lang w:eastAsia="pl-PL"/>
        </w:rPr>
        <w:t>P</w:t>
      </w:r>
      <w:r w:rsidRPr="00B67D39">
        <w:rPr>
          <w:rFonts w:cstheme="minorHAnsi"/>
          <w:szCs w:val="18"/>
          <w:lang w:eastAsia="pl-PL"/>
        </w:rPr>
        <w:t>, które przekazujemy w załączeniu.</w:t>
      </w:r>
    </w:p>
    <w:p w14:paraId="7786BF00" w14:textId="43CE0117" w:rsidR="00B67D39" w:rsidRP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lastRenderedPageBreak/>
        <w:t xml:space="preserve">Zapoznaliśmy się i w pełni akceptujemy treść Specyfikacji Warunków </w:t>
      </w:r>
      <w:r w:rsidR="00311FE9">
        <w:rPr>
          <w:rFonts w:cstheme="minorHAnsi"/>
          <w:szCs w:val="18"/>
          <w:lang w:eastAsia="pl-PL"/>
        </w:rPr>
        <w:t>Postępowania</w:t>
      </w:r>
      <w:r w:rsidR="00311FE9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>wraz ze wszystkimi załącznikami i nie wnosimy do nich zastrzeżeń.</w:t>
      </w:r>
    </w:p>
    <w:p w14:paraId="4DBAAFFF" w14:textId="75AF7246" w:rsidR="00B67D39" w:rsidRDefault="00B67D39" w:rsidP="00B67D3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color w:val="092D74" w:themeColor="text2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>Oświadczamy, że zapoznaliśmy się z zasadami określonymi w Kodeksie Postępowania dla Partnerów Biznesowych PGE Dystrybucja S.A. W przypadku wyboru naszej Oferty ostatecznej zapewniamy, że w swojej działalności będziemy przestrzegać wszystkich obowiązujących przepisów prawa oraz postanowień wyżej wymienion</w:t>
      </w:r>
      <w:r w:rsidR="00303A44">
        <w:rPr>
          <w:rFonts w:cstheme="minorHAnsi"/>
          <w:szCs w:val="18"/>
          <w:lang w:eastAsia="pl-PL"/>
        </w:rPr>
        <w:t>ego</w:t>
      </w:r>
      <w:r w:rsidRPr="00B67D39">
        <w:rPr>
          <w:rFonts w:cstheme="minorHAnsi"/>
          <w:szCs w:val="18"/>
          <w:lang w:eastAsia="pl-PL"/>
        </w:rPr>
        <w:t xml:space="preserve"> dokument</w:t>
      </w:r>
      <w:r w:rsidR="00303A44">
        <w:rPr>
          <w:rFonts w:cstheme="minorHAnsi"/>
          <w:szCs w:val="18"/>
          <w:lang w:eastAsia="pl-PL"/>
        </w:rPr>
        <w:t>u</w:t>
      </w:r>
      <w:r w:rsidRPr="00B67D39">
        <w:rPr>
          <w:rFonts w:cstheme="minorHAnsi"/>
          <w:szCs w:val="18"/>
          <w:lang w:eastAsia="pl-PL"/>
        </w:rPr>
        <w:t xml:space="preserve">. Oświadczamy, że dołożymy należytej staranności, aby nasi pracownicy, współpracownicy, podwykonawcy lub  osoby przy pomocy, których będziemy </w:t>
      </w:r>
      <w:r w:rsidR="00311FE9">
        <w:rPr>
          <w:rFonts w:cstheme="minorHAnsi"/>
          <w:szCs w:val="18"/>
          <w:lang w:eastAsia="pl-PL"/>
        </w:rPr>
        <w:t xml:space="preserve">prowadzić dalszą windykację nabytych wierzytelności </w:t>
      </w:r>
      <w:r w:rsidRPr="00B67D39">
        <w:rPr>
          <w:rFonts w:cstheme="minorHAnsi"/>
          <w:szCs w:val="18"/>
          <w:lang w:eastAsia="pl-PL"/>
        </w:rPr>
        <w:t xml:space="preserve"> przestrzegali postanowień wyżej wymienion</w:t>
      </w:r>
      <w:r w:rsidR="00303A44">
        <w:rPr>
          <w:rFonts w:cstheme="minorHAnsi"/>
          <w:szCs w:val="18"/>
          <w:lang w:eastAsia="pl-PL"/>
        </w:rPr>
        <w:t>ego</w:t>
      </w:r>
      <w:r w:rsidRPr="00B67D39">
        <w:rPr>
          <w:rFonts w:cstheme="minorHAnsi"/>
          <w:szCs w:val="18"/>
          <w:lang w:eastAsia="pl-PL"/>
        </w:rPr>
        <w:t xml:space="preserve"> dokument</w:t>
      </w:r>
      <w:r w:rsidR="00303A44">
        <w:rPr>
          <w:rFonts w:cstheme="minorHAnsi"/>
          <w:szCs w:val="18"/>
          <w:lang w:eastAsia="pl-PL"/>
        </w:rPr>
        <w:t>u</w:t>
      </w:r>
      <w:r w:rsidRPr="00B67D39">
        <w:rPr>
          <w:rFonts w:cstheme="minorHAnsi"/>
          <w:color w:val="092D74" w:themeColor="text2"/>
          <w:szCs w:val="18"/>
          <w:lang w:eastAsia="pl-PL"/>
        </w:rPr>
        <w:t>.</w:t>
      </w:r>
    </w:p>
    <w:p w14:paraId="2B5396D5" w14:textId="7CE5B9E6" w:rsidR="00311FE9" w:rsidRPr="00710FC2" w:rsidRDefault="00311FE9" w:rsidP="00311FE9">
      <w:pPr>
        <w:pStyle w:val="Akapitzlist"/>
        <w:numPr>
          <w:ilvl w:val="3"/>
          <w:numId w:val="30"/>
        </w:numPr>
        <w:spacing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Oświadczamy, że zapoznaliśmy się z </w:t>
      </w:r>
      <w:r w:rsidRPr="00710FC2">
        <w:rPr>
          <w:rFonts w:cstheme="minorHAnsi"/>
          <w:szCs w:val="18"/>
          <w:lang w:eastAsia="pl-PL"/>
        </w:rPr>
        <w:t xml:space="preserve">Programem Zgodności PGE Dystrybucja S.A., dostępnym na stronie </w:t>
      </w:r>
      <w:hyperlink r:id="rId11" w:history="1">
        <w:r w:rsidRPr="00710FC2">
          <w:t>https://pgedystrybucja.pl/o-spolce/dzialalnosc/program-zgodnosci</w:t>
        </w:r>
      </w:hyperlink>
      <w:r w:rsidRPr="00710FC2">
        <w:rPr>
          <w:rFonts w:cstheme="minorHAnsi"/>
          <w:szCs w:val="18"/>
          <w:lang w:eastAsia="pl-PL"/>
        </w:rPr>
        <w:t>.</w:t>
      </w:r>
      <w:r>
        <w:rPr>
          <w:rFonts w:cstheme="minorHAnsi"/>
          <w:szCs w:val="18"/>
          <w:lang w:eastAsia="pl-PL"/>
        </w:rPr>
        <w:t xml:space="preserve"> W przypadku wyboru naszej Oferty zobowiązujemy się do </w:t>
      </w:r>
      <w:r w:rsidRPr="00710FC2">
        <w:rPr>
          <w:rFonts w:cstheme="minorHAnsi"/>
          <w:szCs w:val="18"/>
          <w:lang w:eastAsia="pl-PL"/>
        </w:rPr>
        <w:t>ochrony Informacji sensytywnych oraz niedyskryminacyjnego i równego traktowania Użytkowników Systemu i Potencjalnych Użytkowników Systemu</w:t>
      </w:r>
      <w:r w:rsidR="00AA2231">
        <w:rPr>
          <w:rFonts w:cstheme="minorHAnsi"/>
          <w:szCs w:val="18"/>
          <w:lang w:eastAsia="pl-PL"/>
        </w:rPr>
        <w:t>.</w:t>
      </w:r>
    </w:p>
    <w:p w14:paraId="430E2376" w14:textId="6E99EC4A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</w:rPr>
        <w:t xml:space="preserve">Oświadczamy, że załączone dokumenty są jawne i nie zawierają informacji stanowiących tajemnicę przedsiębiorstwa w rozumieniu przepisów o zwalczaniu nieuczciwej konkurencji, za wyjątkiem informacji zawartych w plikach złożonych w katalogu „Dokument niejawny (tajemnica przedsiębiorstwa)”. Pliki te stanowią tajemnicę przedsiębiorstwa w rozumieniu ustawy z dnia 16 kwietnia 1993 r. o zwalczaniu nieuczciwej konkurencji </w:t>
      </w:r>
      <w:r w:rsidRPr="00B67D39">
        <w:rPr>
          <w:rFonts w:cstheme="minorHAnsi"/>
          <w:i/>
          <w:szCs w:val="18"/>
        </w:rPr>
        <w:t xml:space="preserve">(jeżeli </w:t>
      </w:r>
      <w:r w:rsidR="001B2FB4">
        <w:rPr>
          <w:rFonts w:cstheme="minorHAnsi"/>
          <w:i/>
          <w:szCs w:val="18"/>
        </w:rPr>
        <w:t>Oferent</w:t>
      </w:r>
      <w:r w:rsidR="001B2FB4" w:rsidRPr="00B67D39">
        <w:rPr>
          <w:rFonts w:cstheme="minorHAnsi"/>
          <w:i/>
          <w:szCs w:val="18"/>
        </w:rPr>
        <w:t xml:space="preserve"> </w:t>
      </w:r>
      <w:r w:rsidRPr="00B67D39">
        <w:rPr>
          <w:rFonts w:cstheme="minorHAnsi"/>
          <w:i/>
          <w:szCs w:val="18"/>
        </w:rPr>
        <w:t>zastrzega tajemnicę przedsiębiorstwa zobowiązany jest do wykazania, iż zastrzeżone informacje stanowią tajemnicę przedsiębiorstwa w rozumieniu art. 11 ust. 2 ustawy z dnia 16 kwietnia 1993 r. o zwalczaniu nieuczciwej konkurencji).</w:t>
      </w:r>
      <w:r w:rsidRPr="00B67D39">
        <w:rPr>
          <w:rStyle w:val="Odwoanieprzypisudolnego"/>
          <w:rFonts w:cstheme="minorHAnsi"/>
          <w:i/>
          <w:szCs w:val="18"/>
        </w:rPr>
        <w:footnoteReference w:id="2"/>
      </w:r>
    </w:p>
    <w:p w14:paraId="1073373E" w14:textId="62C5B640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Oświadczamy, że załączone do </w:t>
      </w:r>
      <w:r w:rsidR="009C2A74">
        <w:rPr>
          <w:rFonts w:cstheme="minorHAnsi"/>
          <w:szCs w:val="18"/>
          <w:lang w:eastAsia="pl-PL"/>
        </w:rPr>
        <w:t>niniejszego Wniosku</w:t>
      </w:r>
      <w:r w:rsidR="009C2A74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dokumenty przedstawiają stan prawny i faktyczny, aktualny na dzień złożenia </w:t>
      </w:r>
      <w:r w:rsidR="001B2FB4">
        <w:rPr>
          <w:rFonts w:cstheme="minorHAnsi"/>
          <w:szCs w:val="18"/>
          <w:lang w:eastAsia="pl-PL"/>
        </w:rPr>
        <w:t>wniosku o dopuszczenie do udziału w postępowaniu</w:t>
      </w:r>
      <w:r w:rsidR="001B2FB4" w:rsidRPr="00B67D39">
        <w:rPr>
          <w:rFonts w:cstheme="minorHAnsi"/>
          <w:szCs w:val="18"/>
          <w:lang w:eastAsia="pl-PL"/>
        </w:rPr>
        <w:t xml:space="preserve"> </w:t>
      </w:r>
      <w:r w:rsidRPr="00B67D39">
        <w:rPr>
          <w:rFonts w:cstheme="minorHAnsi"/>
          <w:szCs w:val="18"/>
          <w:lang w:eastAsia="pl-PL"/>
        </w:rPr>
        <w:t xml:space="preserve">(za składanie nieprawdziwych informacji </w:t>
      </w:r>
      <w:r w:rsidR="001B2FB4">
        <w:rPr>
          <w:rFonts w:cstheme="minorHAnsi"/>
          <w:szCs w:val="18"/>
          <w:lang w:eastAsia="pl-PL"/>
        </w:rPr>
        <w:t xml:space="preserve">Oferent </w:t>
      </w:r>
      <w:r w:rsidRPr="00B67D39">
        <w:rPr>
          <w:rFonts w:cstheme="minorHAnsi"/>
          <w:szCs w:val="18"/>
          <w:lang w:eastAsia="pl-PL"/>
        </w:rPr>
        <w:t>odpowiada zgodnie z art. 270 Kodeksu Karnego).</w:t>
      </w:r>
    </w:p>
    <w:p w14:paraId="2F1B030A" w14:textId="3D697829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 xml:space="preserve">Wadium o wartości ………………….. zł zostało wniesione w formie …............................ </w:t>
      </w:r>
    </w:p>
    <w:p w14:paraId="3A507558" w14:textId="5D983995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b/>
          <w:szCs w:val="18"/>
          <w:lang w:eastAsia="pl-PL"/>
        </w:rPr>
        <w:t xml:space="preserve">Oświadczamy, iż Oferta, która zostanie złożona przez nas podczas aukcji elektronicznej traktowana będzie </w:t>
      </w:r>
      <w:r w:rsidRPr="00710FC2">
        <w:rPr>
          <w:rFonts w:cstheme="minorHAnsi"/>
          <w:b/>
          <w:szCs w:val="18"/>
          <w:lang w:eastAsia="pl-PL"/>
        </w:rPr>
        <w:t>jako Oferta ostateczna</w:t>
      </w:r>
      <w:r w:rsidR="0029685C">
        <w:rPr>
          <w:rFonts w:cstheme="minorHAnsi"/>
          <w:b/>
          <w:szCs w:val="18"/>
          <w:lang w:eastAsia="pl-PL"/>
        </w:rPr>
        <w:t xml:space="preserve"> (o ile Zbywca nie skorzysta z prawa do dodatkowych negocjacji handlowych)</w:t>
      </w:r>
      <w:r w:rsidRPr="00B67D39">
        <w:rPr>
          <w:rFonts w:cstheme="minorHAnsi"/>
          <w:b/>
          <w:szCs w:val="18"/>
          <w:lang w:eastAsia="pl-PL"/>
        </w:rPr>
        <w:t xml:space="preserve"> i nie wymaga pisemnego potwierdzenia. </w:t>
      </w:r>
    </w:p>
    <w:p w14:paraId="3BB27B39" w14:textId="7A9E4CCA" w:rsidR="00B67D39" w:rsidRPr="00B67D39" w:rsidRDefault="0016246C" w:rsidP="00CF105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 xml:space="preserve">W związku z </w:t>
      </w:r>
      <w:r w:rsidR="00B67D39" w:rsidRPr="00B67D39">
        <w:rPr>
          <w:rFonts w:cstheme="minorHAnsi"/>
          <w:szCs w:val="18"/>
          <w:lang w:eastAsia="pl-PL"/>
        </w:rPr>
        <w:t>powierzeni</w:t>
      </w:r>
      <w:r>
        <w:rPr>
          <w:rFonts w:cstheme="minorHAnsi"/>
          <w:szCs w:val="18"/>
          <w:lang w:eastAsia="pl-PL"/>
        </w:rPr>
        <w:t>em</w:t>
      </w:r>
      <w:r w:rsidR="00B67D39" w:rsidRPr="00B67D39">
        <w:rPr>
          <w:rFonts w:cstheme="minorHAnsi"/>
          <w:szCs w:val="18"/>
          <w:lang w:eastAsia="pl-PL"/>
        </w:rPr>
        <w:t xml:space="preserve"> przez PGE Dystrybucja S.A. danych osobowych do przetwarzania, zobowiązujemy się do przyjęcia wszystkich obowiązków wynikających z art. 28 RODO</w:t>
      </w:r>
      <w:r>
        <w:rPr>
          <w:rFonts w:cstheme="minorHAnsi"/>
          <w:szCs w:val="18"/>
          <w:lang w:eastAsia="pl-PL"/>
        </w:rPr>
        <w:t xml:space="preserve">. </w:t>
      </w:r>
      <w:r w:rsidRPr="004D1EA7">
        <w:rPr>
          <w:rFonts w:cstheme="minorHAnsi"/>
          <w:szCs w:val="18"/>
          <w:lang w:eastAsia="pl-PL"/>
        </w:rPr>
        <w:t>Do niniejszego Wniosku dołączamy w</w:t>
      </w:r>
      <w:r w:rsidR="00B67D39" w:rsidRPr="004D1EA7">
        <w:rPr>
          <w:rFonts w:cstheme="minorHAnsi"/>
          <w:szCs w:val="18"/>
          <w:lang w:eastAsia="pl-PL"/>
        </w:rPr>
        <w:t>ypełnioną Ankietę dla Przetwarzającego</w:t>
      </w:r>
      <w:r w:rsidR="00B67D39" w:rsidRPr="00B67D39">
        <w:rPr>
          <w:rFonts w:cstheme="minorHAnsi"/>
          <w:szCs w:val="18"/>
          <w:lang w:eastAsia="pl-PL"/>
        </w:rPr>
        <w:t xml:space="preserve"> i </w:t>
      </w:r>
      <w:r>
        <w:rPr>
          <w:rFonts w:cstheme="minorHAnsi"/>
          <w:szCs w:val="18"/>
          <w:lang w:eastAsia="pl-PL"/>
        </w:rPr>
        <w:t xml:space="preserve">oświadczamy, że </w:t>
      </w:r>
      <w:r w:rsidR="00B67D39" w:rsidRPr="00B67D39">
        <w:rPr>
          <w:rFonts w:cstheme="minorHAnsi"/>
          <w:szCs w:val="18"/>
          <w:lang w:eastAsia="pl-PL"/>
        </w:rPr>
        <w:t>zapewniamy wystarczające gwarancje wdrożenia odpowiednich środków technicznych i organizacyjnych, aby przetwarzanie danych osobowych spełniało wymogi wynikające z obowiązujących przepisów o ochronie danych osobowych, w tym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„RODO”, mających zastosowanie i chroniło prawa osób, których dane dotyczą.</w:t>
      </w:r>
    </w:p>
    <w:p w14:paraId="492E13C5" w14:textId="47EDA0F5" w:rsidR="00B67D39" w:rsidRPr="00B67D39" w:rsidRDefault="00B67D39" w:rsidP="00CF1059">
      <w:pPr>
        <w:pStyle w:val="Akapitzlist"/>
        <w:spacing w:before="120"/>
        <w:ind w:left="993" w:hanging="567"/>
        <w:jc w:val="both"/>
        <w:rPr>
          <w:rFonts w:cstheme="minorHAnsi"/>
          <w:szCs w:val="18"/>
        </w:rPr>
      </w:pPr>
      <w:r w:rsidRPr="00B67D39">
        <w:rPr>
          <w:rFonts w:cstheme="minorHAnsi"/>
          <w:szCs w:val="18"/>
          <w:lang w:eastAsia="pl-PL"/>
        </w:rPr>
        <w:t>15.1.</w:t>
      </w:r>
      <w:r w:rsidRPr="00B67D39">
        <w:rPr>
          <w:rFonts w:cstheme="minorHAnsi"/>
          <w:szCs w:val="18"/>
          <w:lang w:eastAsia="pl-PL"/>
        </w:rPr>
        <w:tab/>
      </w:r>
      <w:r w:rsidRPr="00B67D39">
        <w:rPr>
          <w:rFonts w:cstheme="minorHAnsi"/>
          <w:szCs w:val="18"/>
        </w:rPr>
        <w:t xml:space="preserve">Oświadczamy, że </w:t>
      </w:r>
      <w:r w:rsidR="0016246C" w:rsidRPr="00B67D39">
        <w:rPr>
          <w:rFonts w:cstheme="minorHAnsi"/>
          <w:szCs w:val="18"/>
        </w:rPr>
        <w:t>wypełni</w:t>
      </w:r>
      <w:r w:rsidR="0016246C">
        <w:rPr>
          <w:rFonts w:cstheme="minorHAnsi"/>
          <w:szCs w:val="18"/>
        </w:rPr>
        <w:t>my</w:t>
      </w:r>
      <w:r w:rsidR="0016246C" w:rsidRPr="00B67D39">
        <w:rPr>
          <w:rFonts w:cstheme="minorHAnsi"/>
          <w:szCs w:val="18"/>
        </w:rPr>
        <w:t xml:space="preserve"> </w:t>
      </w:r>
      <w:r w:rsidRPr="00B67D39">
        <w:rPr>
          <w:rFonts w:cstheme="minorHAnsi"/>
          <w:szCs w:val="18"/>
        </w:rPr>
        <w:t>obowiązki informacyjne przewidziane w art. 13 lub art. 14 RODO  wobec osób fizycznych, od których dane osobowe bezpośrednio lub pośrednio pozyskaliśmy w celu ubiegania się o udzielenie Zakupu w niniejszym postępowaniu.</w:t>
      </w:r>
    </w:p>
    <w:p w14:paraId="07B95326" w14:textId="77777777" w:rsidR="00B67D39" w:rsidRPr="00B67D39" w:rsidRDefault="00B67D39" w:rsidP="00CF1059">
      <w:pPr>
        <w:pStyle w:val="Akapitzlist"/>
        <w:spacing w:before="120"/>
        <w:ind w:left="993" w:hanging="567"/>
        <w:jc w:val="both"/>
        <w:rPr>
          <w:rFonts w:cstheme="minorHAnsi"/>
          <w:szCs w:val="18"/>
        </w:rPr>
      </w:pPr>
      <w:r w:rsidRPr="00B67D39">
        <w:rPr>
          <w:rFonts w:cstheme="minorHAnsi"/>
          <w:szCs w:val="18"/>
        </w:rPr>
        <w:t>15.2.</w:t>
      </w:r>
      <w:r w:rsidRPr="00B67D39">
        <w:rPr>
          <w:rFonts w:cstheme="minorHAnsi"/>
          <w:szCs w:val="18"/>
        </w:rPr>
        <w:tab/>
      </w:r>
      <w:r w:rsidRPr="00B67D39">
        <w:rPr>
          <w:rFonts w:cstheme="minorHAnsi"/>
          <w:szCs w:val="18"/>
          <w:lang w:eastAsia="pl-PL"/>
        </w:rPr>
        <w:t xml:space="preserve">Oświadczamy, że zapewniamy wystarczające gwarancje wdrożenia odpowiednich środków technicznych i organizacyjnych, aby przetwarzanie danych osobowych spełniało wymogi wynikające z obowiązujących przepisów o ochronie danych osobowych, w tym przepisów RODO mających zastosowanie i chroniło prawa osób, których dane dotyczą. Jednocześnie oświadczamy, że: </w:t>
      </w:r>
    </w:p>
    <w:p w14:paraId="6BB77F77" w14:textId="2400DB30" w:rsidR="00B67D39" w:rsidRPr="00B67D39" w:rsidRDefault="004C54F1" w:rsidP="00CF1059">
      <w:pPr>
        <w:pStyle w:val="Akapitzlist"/>
        <w:numPr>
          <w:ilvl w:val="1"/>
          <w:numId w:val="29"/>
        </w:numPr>
        <w:spacing w:after="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z</w:t>
      </w:r>
      <w:r w:rsidRPr="00B67D39">
        <w:rPr>
          <w:rFonts w:cstheme="minorHAnsi"/>
          <w:szCs w:val="18"/>
          <w:lang w:eastAsia="pl-PL"/>
        </w:rPr>
        <w:t xml:space="preserve">nane </w:t>
      </w:r>
      <w:r w:rsidR="00B67D39" w:rsidRPr="00B67D39">
        <w:rPr>
          <w:rFonts w:cstheme="minorHAnsi"/>
          <w:szCs w:val="18"/>
          <w:lang w:eastAsia="pl-PL"/>
        </w:rPr>
        <w:t>są nam wszelkie obowiązki wynikające z obowiązujących przepisów o ochronie danych osobowych, w tym przepisów RODO, które zobowiązujemy się wykonywać jako podmiot przetwarzający dane osobowe na zlecenie administratora danych lub jako administrator danych osobowych.</w:t>
      </w:r>
    </w:p>
    <w:p w14:paraId="54321E2D" w14:textId="4FE57687" w:rsidR="00B67D39" w:rsidRPr="00B67D39" w:rsidRDefault="004C54F1" w:rsidP="00710FC2">
      <w:pPr>
        <w:pStyle w:val="Akapitzlist"/>
        <w:numPr>
          <w:ilvl w:val="1"/>
          <w:numId w:val="29"/>
        </w:numPr>
        <w:spacing w:before="120" w:after="12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z</w:t>
      </w:r>
      <w:r w:rsidRPr="00B67D39">
        <w:rPr>
          <w:rFonts w:cstheme="minorHAnsi"/>
          <w:szCs w:val="18"/>
          <w:lang w:eastAsia="pl-PL"/>
        </w:rPr>
        <w:t xml:space="preserve">apoznaliśmy </w:t>
      </w:r>
      <w:r w:rsidR="00B67D39" w:rsidRPr="00B67D39">
        <w:rPr>
          <w:rFonts w:cstheme="minorHAnsi"/>
          <w:szCs w:val="18"/>
          <w:lang w:eastAsia="pl-PL"/>
        </w:rPr>
        <w:t>się z klauzulą informacyjną dotyczącą przetwarzania danych osobowych osób fizycznych</w:t>
      </w:r>
      <w:r w:rsidR="0016246C">
        <w:rPr>
          <w:rStyle w:val="Hipercze"/>
          <w:rFonts w:cstheme="minorHAnsi"/>
          <w:sz w:val="18"/>
          <w:szCs w:val="18"/>
        </w:rPr>
        <w:t xml:space="preserve"> załączoną do SWP</w:t>
      </w:r>
      <w:r w:rsidR="00B67D39" w:rsidRPr="00B67D39">
        <w:rPr>
          <w:rFonts w:cstheme="minorHAnsi"/>
          <w:i/>
          <w:szCs w:val="18"/>
          <w:lang w:eastAsia="pl-PL"/>
        </w:rPr>
        <w:t>;</w:t>
      </w:r>
    </w:p>
    <w:p w14:paraId="58783B24" w14:textId="7D098E3F" w:rsidR="00B67D39" w:rsidRPr="00B67D39" w:rsidRDefault="00CF1059" w:rsidP="00710FC2">
      <w:pPr>
        <w:pStyle w:val="Akapitzlist"/>
        <w:numPr>
          <w:ilvl w:val="1"/>
          <w:numId w:val="29"/>
        </w:numPr>
        <w:spacing w:before="120" w:after="12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w</w:t>
      </w:r>
      <w:r w:rsidR="00B67D39" w:rsidRPr="00B67D39">
        <w:rPr>
          <w:rFonts w:cstheme="minorHAnsi"/>
          <w:szCs w:val="18"/>
          <w:lang w:eastAsia="pl-PL"/>
        </w:rPr>
        <w:t xml:space="preserve">ypełniliśmy obowiązki wynikające z przepisów o ochronie danych osobowych (w szczególności RODO), w tym obowiązki informacyjne, w stosunku do osób, od których dane osobowe bezpośrednio lub pośrednio pozyskaliśmy w celu ubiegania się o </w:t>
      </w:r>
      <w:r w:rsidR="0016246C">
        <w:rPr>
          <w:rFonts w:cstheme="minorHAnsi"/>
          <w:szCs w:val="18"/>
          <w:lang w:eastAsia="pl-PL"/>
        </w:rPr>
        <w:t>udział</w:t>
      </w:r>
      <w:r w:rsidR="00B67D39" w:rsidRPr="00B67D39">
        <w:rPr>
          <w:rFonts w:cstheme="minorHAnsi"/>
          <w:szCs w:val="18"/>
          <w:lang w:eastAsia="pl-PL"/>
        </w:rPr>
        <w:t xml:space="preserve"> w niniejszym postępowaniu. Spełniliśmy w imieniu </w:t>
      </w:r>
      <w:r w:rsidR="0016246C">
        <w:rPr>
          <w:rFonts w:cstheme="minorHAnsi"/>
          <w:szCs w:val="18"/>
          <w:lang w:eastAsia="pl-PL"/>
        </w:rPr>
        <w:t>Zbywcy</w:t>
      </w:r>
      <w:r w:rsidR="0016246C" w:rsidRPr="00B67D39">
        <w:rPr>
          <w:rFonts w:cstheme="minorHAnsi"/>
          <w:szCs w:val="18"/>
          <w:lang w:eastAsia="pl-PL"/>
        </w:rPr>
        <w:t xml:space="preserve"> </w:t>
      </w:r>
      <w:r w:rsidR="00B67D39" w:rsidRPr="00B67D39">
        <w:rPr>
          <w:rFonts w:cstheme="minorHAnsi"/>
          <w:szCs w:val="18"/>
          <w:lang w:eastAsia="pl-PL"/>
        </w:rPr>
        <w:t xml:space="preserve">wobec tych osób obowiązek informacyjny </w:t>
      </w:r>
      <w:r w:rsidR="009C2A74">
        <w:rPr>
          <w:rFonts w:cstheme="minorHAnsi"/>
          <w:szCs w:val="18"/>
          <w:lang w:eastAsia="pl-PL"/>
        </w:rPr>
        <w:t>Zbywcy</w:t>
      </w:r>
      <w:r w:rsidR="009C2A74" w:rsidRPr="00B67D39">
        <w:rPr>
          <w:rFonts w:cstheme="minorHAnsi"/>
          <w:szCs w:val="18"/>
          <w:lang w:eastAsia="pl-PL"/>
        </w:rPr>
        <w:t xml:space="preserve"> </w:t>
      </w:r>
      <w:r w:rsidR="00B67D39" w:rsidRPr="00B67D39">
        <w:rPr>
          <w:rFonts w:cstheme="minorHAnsi"/>
          <w:szCs w:val="18"/>
          <w:lang w:eastAsia="pl-PL"/>
        </w:rPr>
        <w:t xml:space="preserve">z art. 14 RODO, zgodnie z klauzulą informacyjną </w:t>
      </w:r>
      <w:r w:rsidR="007D0E82">
        <w:rPr>
          <w:rFonts w:cstheme="minorHAnsi"/>
          <w:szCs w:val="18"/>
          <w:lang w:eastAsia="pl-PL"/>
        </w:rPr>
        <w:t>Zbywcy</w:t>
      </w:r>
      <w:r w:rsidR="007D0E82" w:rsidRPr="00B67D39">
        <w:rPr>
          <w:rFonts w:cstheme="minorHAnsi"/>
          <w:szCs w:val="18"/>
          <w:lang w:eastAsia="pl-PL"/>
        </w:rPr>
        <w:t xml:space="preserve"> </w:t>
      </w:r>
      <w:r w:rsidR="007D0E82">
        <w:rPr>
          <w:rFonts w:cstheme="minorHAnsi"/>
          <w:szCs w:val="18"/>
          <w:lang w:eastAsia="pl-PL"/>
        </w:rPr>
        <w:t>załączoną do SWP</w:t>
      </w:r>
      <w:r w:rsidR="00B67D39" w:rsidRPr="00B67D39">
        <w:rPr>
          <w:rFonts w:cstheme="minorHAnsi"/>
          <w:szCs w:val="18"/>
          <w:lang w:eastAsia="pl-PL"/>
        </w:rPr>
        <w:t>;</w:t>
      </w:r>
    </w:p>
    <w:p w14:paraId="1781BCC1" w14:textId="1A7A0ADD" w:rsidR="00B67D39" w:rsidRPr="00B67D39" w:rsidRDefault="00CF1059" w:rsidP="00B67D39">
      <w:pPr>
        <w:pStyle w:val="Akapitzlist"/>
        <w:numPr>
          <w:ilvl w:val="1"/>
          <w:numId w:val="29"/>
        </w:numPr>
        <w:spacing w:before="120" w:after="120" w:line="240" w:lineRule="exact"/>
        <w:ind w:left="1418" w:hanging="425"/>
        <w:jc w:val="both"/>
        <w:rPr>
          <w:rFonts w:cstheme="minorHAnsi"/>
          <w:szCs w:val="18"/>
          <w:lang w:eastAsia="pl-PL"/>
        </w:rPr>
      </w:pPr>
      <w:r>
        <w:rPr>
          <w:rFonts w:cstheme="minorHAnsi"/>
          <w:szCs w:val="18"/>
          <w:lang w:eastAsia="pl-PL"/>
        </w:rPr>
        <w:t>w</w:t>
      </w:r>
      <w:r w:rsidR="00B67D39" w:rsidRPr="00B67D39">
        <w:rPr>
          <w:rFonts w:cstheme="minorHAnsi"/>
          <w:szCs w:val="18"/>
          <w:lang w:eastAsia="pl-PL"/>
        </w:rPr>
        <w:t xml:space="preserve"> przypadku zawarcia umowy w wyniku niniejszego postępowania</w:t>
      </w:r>
      <w:r w:rsidR="004C54F1">
        <w:rPr>
          <w:rFonts w:cstheme="minorHAnsi"/>
          <w:szCs w:val="18"/>
          <w:lang w:eastAsia="pl-PL"/>
        </w:rPr>
        <w:t xml:space="preserve"> zobowiązujemy się do przejęcia obowiązków administratora danych osobowych dłużników zbywanych wierzytelności</w:t>
      </w:r>
      <w:r w:rsidR="00B67D39" w:rsidRPr="00B67D39">
        <w:rPr>
          <w:rFonts w:cstheme="minorHAnsi"/>
          <w:szCs w:val="18"/>
          <w:lang w:eastAsia="pl-PL"/>
        </w:rPr>
        <w:t xml:space="preserve">. </w:t>
      </w:r>
    </w:p>
    <w:p w14:paraId="6733086F" w14:textId="77777777" w:rsidR="00B67D39" w:rsidRPr="00B67D39" w:rsidRDefault="00B67D39" w:rsidP="00B67D39">
      <w:pPr>
        <w:pStyle w:val="Akapitzlist"/>
        <w:spacing w:before="120"/>
        <w:ind w:left="426"/>
        <w:rPr>
          <w:rFonts w:cstheme="minorHAnsi"/>
          <w:b/>
          <w:szCs w:val="18"/>
          <w:lang w:eastAsia="pl-PL"/>
        </w:rPr>
      </w:pPr>
    </w:p>
    <w:p w14:paraId="2BD77FBD" w14:textId="026A83C4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29685C">
        <w:rPr>
          <w:rFonts w:cstheme="minorHAnsi"/>
          <w:szCs w:val="18"/>
          <w:lang w:eastAsia="pl-PL"/>
        </w:rPr>
        <w:t>Przekazywane przez nas</w:t>
      </w:r>
      <w:r w:rsidRPr="00B67D39">
        <w:rPr>
          <w:rFonts w:cstheme="minorHAnsi"/>
          <w:szCs w:val="18"/>
          <w:lang w:eastAsia="pl-PL"/>
        </w:rPr>
        <w:t xml:space="preserve"> dane osobowe mogą być wykorzystane wyłącznie w  celach związanych z niniejszym postępowaniem.</w:t>
      </w:r>
    </w:p>
    <w:p w14:paraId="054C4157" w14:textId="77777777" w:rsidR="00B67D39" w:rsidRPr="00B67D39" w:rsidRDefault="00B67D39" w:rsidP="00B67D39">
      <w:pPr>
        <w:pStyle w:val="Akapitzlist"/>
        <w:numPr>
          <w:ilvl w:val="3"/>
          <w:numId w:val="30"/>
        </w:numPr>
        <w:spacing w:before="120" w:after="0"/>
        <w:ind w:left="426" w:hanging="426"/>
        <w:jc w:val="both"/>
        <w:rPr>
          <w:rFonts w:cstheme="minorHAnsi"/>
          <w:szCs w:val="18"/>
          <w:lang w:eastAsia="pl-PL"/>
        </w:rPr>
      </w:pPr>
      <w:r w:rsidRPr="00B67D39">
        <w:rPr>
          <w:rFonts w:cstheme="minorHAnsi"/>
          <w:szCs w:val="18"/>
          <w:lang w:eastAsia="pl-PL"/>
        </w:rPr>
        <w:t>Do niniejszej oferty są dołączone następujące załączniki:</w:t>
      </w:r>
    </w:p>
    <w:p w14:paraId="59736B9D" w14:textId="77777777" w:rsidR="00B67D39" w:rsidRPr="00B67D39" w:rsidRDefault="00B67D39" w:rsidP="00B67D39">
      <w:pPr>
        <w:tabs>
          <w:tab w:val="left" w:pos="426"/>
        </w:tabs>
        <w:ind w:firstLine="426"/>
        <w:rPr>
          <w:rFonts w:cstheme="minorHAnsi"/>
          <w:bCs/>
          <w:szCs w:val="18"/>
        </w:rPr>
      </w:pPr>
      <w:r w:rsidRPr="00B67D39">
        <w:rPr>
          <w:rFonts w:cstheme="minorHAnsi"/>
          <w:bCs/>
          <w:szCs w:val="18"/>
        </w:rPr>
        <w:lastRenderedPageBreak/>
        <w:t>Załącznik nr 1 - …………</w:t>
      </w:r>
    </w:p>
    <w:p w14:paraId="3BF44B0A" w14:textId="77777777" w:rsidR="00B67D39" w:rsidRDefault="00B67D39" w:rsidP="00B67D39">
      <w:pPr>
        <w:tabs>
          <w:tab w:val="left" w:pos="426"/>
        </w:tabs>
        <w:ind w:firstLine="426"/>
        <w:rPr>
          <w:rFonts w:cstheme="minorHAnsi"/>
          <w:bCs/>
          <w:szCs w:val="18"/>
        </w:rPr>
      </w:pPr>
      <w:r w:rsidRPr="00B67D39">
        <w:rPr>
          <w:rFonts w:cstheme="minorHAnsi"/>
          <w:bCs/>
          <w:szCs w:val="18"/>
        </w:rPr>
        <w:t>Załącznik nr 2 - …………</w:t>
      </w:r>
    </w:p>
    <w:p w14:paraId="7FC43FA8" w14:textId="63D2A367" w:rsidR="00804415" w:rsidRPr="00B67D39" w:rsidRDefault="00804415" w:rsidP="00B67D39">
      <w:pPr>
        <w:tabs>
          <w:tab w:val="left" w:pos="426"/>
        </w:tabs>
        <w:ind w:firstLine="426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Załącznik nr ….</w:t>
      </w:r>
    </w:p>
    <w:p w14:paraId="33AD676B" w14:textId="77777777" w:rsidR="00B67D39" w:rsidRDefault="00B67D39" w:rsidP="00381365">
      <w:pPr>
        <w:rPr>
          <w:rFonts w:cstheme="minorHAnsi"/>
        </w:rPr>
      </w:pPr>
    </w:p>
    <w:p w14:paraId="2B2CB4B3" w14:textId="73C6721B" w:rsidR="00381365" w:rsidRDefault="00381365" w:rsidP="00381365">
      <w:pPr>
        <w:rPr>
          <w:rFonts w:cstheme="minorHAnsi"/>
        </w:rPr>
      </w:pPr>
    </w:p>
    <w:p w14:paraId="1F146800" w14:textId="14585345" w:rsidR="00381365" w:rsidRDefault="00381365" w:rsidP="00381365">
      <w:pPr>
        <w:rPr>
          <w:rFonts w:cstheme="minorHAnsi"/>
        </w:rPr>
      </w:pPr>
    </w:p>
    <w:p w14:paraId="1B7F3631" w14:textId="611DB4E8" w:rsidR="00381365" w:rsidRDefault="00381365" w:rsidP="00381365">
      <w:pPr>
        <w:rPr>
          <w:rFonts w:cstheme="minorHAnsi"/>
        </w:rPr>
      </w:pPr>
    </w:p>
    <w:p w14:paraId="4BB21D18" w14:textId="77777777" w:rsidR="00381365" w:rsidRDefault="00381365" w:rsidP="00381365">
      <w:pPr>
        <w:rPr>
          <w:rFonts w:cstheme="minorHAnsi"/>
        </w:rPr>
      </w:pPr>
    </w:p>
    <w:p w14:paraId="18BCF4A9" w14:textId="77777777" w:rsidR="00381365" w:rsidRPr="009C2468" w:rsidRDefault="00381365" w:rsidP="00381365">
      <w:pPr>
        <w:spacing w:line="240" w:lineRule="exact"/>
        <w:ind w:left="4690" w:right="-993" w:firstLine="708"/>
        <w:rPr>
          <w:rFonts w:cstheme="minorHAnsi"/>
          <w:sz w:val="16"/>
          <w:szCs w:val="16"/>
        </w:rPr>
      </w:pPr>
      <w:r w:rsidRPr="009C2468">
        <w:rPr>
          <w:rFonts w:cstheme="minorHAnsi"/>
          <w:sz w:val="16"/>
          <w:szCs w:val="16"/>
        </w:rPr>
        <w:t>...............</w:t>
      </w:r>
      <w:r>
        <w:rPr>
          <w:rFonts w:cstheme="minorHAnsi"/>
          <w:sz w:val="16"/>
          <w:szCs w:val="16"/>
        </w:rPr>
        <w:t>.........................</w:t>
      </w:r>
      <w:r w:rsidRPr="009C2468">
        <w:rPr>
          <w:rFonts w:cstheme="minorHAnsi"/>
          <w:sz w:val="16"/>
          <w:szCs w:val="16"/>
        </w:rPr>
        <w:t>...........................................</w:t>
      </w:r>
    </w:p>
    <w:p w14:paraId="2402C88C" w14:textId="77777777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Data i podpisy </w:t>
      </w:r>
      <w:r w:rsidRPr="009C2468">
        <w:rPr>
          <w:rFonts w:cstheme="minorHAnsi"/>
          <w:i/>
          <w:sz w:val="16"/>
          <w:szCs w:val="16"/>
        </w:rPr>
        <w:t>osób uprawnionych do sk</w:t>
      </w:r>
      <w:r>
        <w:rPr>
          <w:rFonts w:cstheme="minorHAnsi"/>
          <w:i/>
          <w:sz w:val="16"/>
          <w:szCs w:val="16"/>
        </w:rPr>
        <w:t>ładania</w:t>
      </w:r>
    </w:p>
    <w:p w14:paraId="19D4627A" w14:textId="4B4DA6E8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 w:rsidRPr="009C2468">
        <w:rPr>
          <w:rFonts w:cstheme="minorHAnsi"/>
          <w:i/>
          <w:sz w:val="16"/>
          <w:szCs w:val="16"/>
        </w:rPr>
        <w:t>oświadczeń woli w imieni</w:t>
      </w:r>
      <w:r>
        <w:rPr>
          <w:rFonts w:cstheme="minorHAnsi"/>
          <w:i/>
          <w:sz w:val="16"/>
          <w:szCs w:val="16"/>
        </w:rPr>
        <w:t xml:space="preserve">u </w:t>
      </w:r>
      <w:r w:rsidR="009C2A74">
        <w:rPr>
          <w:rFonts w:cstheme="minorHAnsi"/>
          <w:i/>
          <w:sz w:val="16"/>
          <w:szCs w:val="16"/>
        </w:rPr>
        <w:t>Oferenta</w:t>
      </w:r>
    </w:p>
    <w:p w14:paraId="01952714" w14:textId="77777777" w:rsidR="00381365" w:rsidRPr="00381365" w:rsidRDefault="00381365" w:rsidP="00381365">
      <w:pPr>
        <w:rPr>
          <w:rFonts w:cstheme="minorHAnsi"/>
        </w:rPr>
      </w:pPr>
    </w:p>
    <w:p w14:paraId="7E8AC570" w14:textId="77777777" w:rsidR="00381365" w:rsidRPr="00A62B4C" w:rsidRDefault="00381365" w:rsidP="00A62B4C">
      <w:pPr>
        <w:rPr>
          <w:rFonts w:ascii="Verdana" w:eastAsia="Verdana" w:hAnsi="Verdana" w:cs="Times New Roman"/>
        </w:rPr>
      </w:pPr>
    </w:p>
    <w:p w14:paraId="76A6DEC5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4553812D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2EAEF72E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77E759D0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5DCCD529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0E449C03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22610D4C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60B88EA0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13D2BB15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7649E5EC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715EADAD" w14:textId="77777777" w:rsidR="00A62B4C" w:rsidRPr="00A62B4C" w:rsidRDefault="00A62B4C" w:rsidP="00A62B4C">
      <w:pPr>
        <w:rPr>
          <w:rFonts w:ascii="Verdana" w:eastAsia="Verdana" w:hAnsi="Verdana" w:cs="Times New Roman"/>
        </w:rPr>
      </w:pPr>
    </w:p>
    <w:p w14:paraId="6A260ABF" w14:textId="2872AF0F" w:rsidR="00A62B4C" w:rsidRDefault="00A62B4C" w:rsidP="00A62B4C">
      <w:pPr>
        <w:rPr>
          <w:rFonts w:ascii="Verdana" w:eastAsia="Verdana" w:hAnsi="Verdana" w:cs="Times New Roman"/>
        </w:rPr>
      </w:pPr>
    </w:p>
    <w:p w14:paraId="52B295E2" w14:textId="19742D9F" w:rsidR="00535E9B" w:rsidRPr="00A62B4C" w:rsidRDefault="00A62B4C" w:rsidP="00A62B4C">
      <w:pPr>
        <w:tabs>
          <w:tab w:val="left" w:pos="8509"/>
        </w:tabs>
        <w:rPr>
          <w:rFonts w:ascii="Verdana" w:eastAsia="Verdana" w:hAnsi="Verdana" w:cs="Times New Roman"/>
        </w:rPr>
      </w:pPr>
      <w:r>
        <w:rPr>
          <w:rFonts w:ascii="Verdana" w:eastAsia="Verdana" w:hAnsi="Verdana" w:cs="Times New Roman"/>
        </w:rPr>
        <w:tab/>
      </w:r>
      <w:bookmarkEnd w:id="0"/>
      <w:bookmarkEnd w:id="1"/>
      <w:bookmarkEnd w:id="2"/>
      <w:bookmarkEnd w:id="3"/>
      <w:bookmarkEnd w:id="4"/>
      <w:bookmarkEnd w:id="5"/>
    </w:p>
    <w:sectPr w:rsidR="00535E9B" w:rsidRPr="00A62B4C" w:rsidSect="00A62B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851" w:bottom="1304" w:left="851" w:header="14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BF58" w14:textId="77777777" w:rsidR="00B15CE7" w:rsidRDefault="00B15CE7" w:rsidP="00582CE9">
      <w:pPr>
        <w:spacing w:after="0"/>
      </w:pPr>
      <w:r>
        <w:separator/>
      </w:r>
    </w:p>
  </w:endnote>
  <w:endnote w:type="continuationSeparator" w:id="0">
    <w:p w14:paraId="3D1F1A52" w14:textId="77777777" w:rsidR="00B15CE7" w:rsidRDefault="00B15CE7" w:rsidP="0058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C47C" w14:textId="77777777" w:rsidR="008F5B86" w:rsidRDefault="008F5B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288126"/>
      <w:docPartObj>
        <w:docPartGallery w:val="Page Numbers (Bottom of Page)"/>
        <w:docPartUnique/>
      </w:docPartObj>
    </w:sdtPr>
    <w:sdtEndPr/>
    <w:sdtContent>
      <w:p w14:paraId="75514867" w14:textId="23D36178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9D">
          <w:rPr>
            <w:noProof/>
          </w:rPr>
          <w:t>3</w:t>
        </w:r>
        <w:r>
          <w:fldChar w:fldCharType="end"/>
        </w:r>
      </w:p>
    </w:sdtContent>
  </w:sdt>
  <w:p w14:paraId="4A5385B6" w14:textId="77777777" w:rsidR="00347E8D" w:rsidRDefault="00347E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030672"/>
      <w:docPartObj>
        <w:docPartGallery w:val="Page Numbers (Bottom of Page)"/>
        <w:docPartUnique/>
      </w:docPartObj>
    </w:sdtPr>
    <w:sdtEndPr/>
    <w:sdtContent>
      <w:p w14:paraId="01F1D243" w14:textId="7BD11C96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B4C">
          <w:rPr>
            <w:noProof/>
          </w:rPr>
          <w:t>1</w:t>
        </w:r>
        <w:r>
          <w:fldChar w:fldCharType="end"/>
        </w:r>
      </w:p>
    </w:sdtContent>
  </w:sdt>
  <w:p w14:paraId="351C11EF" w14:textId="77777777" w:rsidR="00347E8D" w:rsidRDefault="00347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3435" w14:textId="77777777" w:rsidR="00B15CE7" w:rsidRDefault="00B15CE7" w:rsidP="00582CE9">
      <w:pPr>
        <w:spacing w:after="0"/>
      </w:pPr>
      <w:r>
        <w:separator/>
      </w:r>
    </w:p>
  </w:footnote>
  <w:footnote w:type="continuationSeparator" w:id="0">
    <w:p w14:paraId="1571AC86" w14:textId="77777777" w:rsidR="00B15CE7" w:rsidRDefault="00B15CE7" w:rsidP="00582CE9">
      <w:pPr>
        <w:spacing w:after="0"/>
      </w:pPr>
      <w:r>
        <w:continuationSeparator/>
      </w:r>
    </w:p>
  </w:footnote>
  <w:footnote w:id="1">
    <w:p w14:paraId="679895A9" w14:textId="07165CDF" w:rsidR="00B67D39" w:rsidRPr="00B67D39" w:rsidRDefault="00B67D39" w:rsidP="00B67D3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67D39">
        <w:rPr>
          <w:rStyle w:val="Odwoanieprzypisudolnego"/>
          <w:rFonts w:asciiTheme="minorHAnsi" w:hAnsiTheme="minorHAnsi"/>
          <w:sz w:val="16"/>
          <w:szCs w:val="18"/>
        </w:rPr>
        <w:footnoteRef/>
      </w:r>
      <w:r w:rsidRPr="00B67D39">
        <w:rPr>
          <w:rFonts w:asciiTheme="minorHAnsi" w:hAnsiTheme="minorHAnsi"/>
          <w:sz w:val="16"/>
          <w:szCs w:val="18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W przypadku </w:t>
      </w:r>
      <w:r w:rsidR="00311FE9">
        <w:rPr>
          <w:rFonts w:asciiTheme="minorHAnsi" w:hAnsiTheme="minorHAnsi" w:cstheme="minorHAnsi"/>
          <w:sz w:val="16"/>
          <w:szCs w:val="16"/>
        </w:rPr>
        <w:t>Oferentów</w:t>
      </w:r>
      <w:r w:rsidR="00311FE9" w:rsidRPr="00B67D39">
        <w:rPr>
          <w:rFonts w:asciiTheme="minorHAnsi" w:hAnsiTheme="minorHAnsi" w:cstheme="minorHAnsi"/>
          <w:sz w:val="16"/>
          <w:szCs w:val="16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wspólnie składających </w:t>
      </w:r>
      <w:r w:rsidR="00311FE9">
        <w:rPr>
          <w:rFonts w:asciiTheme="minorHAnsi" w:hAnsiTheme="minorHAnsi" w:cstheme="minorHAnsi"/>
          <w:sz w:val="16"/>
          <w:szCs w:val="16"/>
        </w:rPr>
        <w:t>wniosek o dopuszczenie do udziału w postępowaniu</w:t>
      </w:r>
      <w:r w:rsidR="00311FE9" w:rsidRPr="00B67D39">
        <w:rPr>
          <w:rFonts w:asciiTheme="minorHAnsi" w:hAnsiTheme="minorHAnsi" w:cstheme="minorHAnsi"/>
          <w:sz w:val="16"/>
          <w:szCs w:val="16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należy wpisać wszystkich </w:t>
      </w:r>
      <w:r w:rsidR="00311FE9">
        <w:rPr>
          <w:rFonts w:asciiTheme="minorHAnsi" w:hAnsiTheme="minorHAnsi" w:cstheme="minorHAnsi"/>
          <w:sz w:val="16"/>
          <w:szCs w:val="16"/>
        </w:rPr>
        <w:t>Oferentów</w:t>
      </w:r>
      <w:r w:rsidRPr="00B67D39">
        <w:rPr>
          <w:rFonts w:asciiTheme="minorHAnsi" w:hAnsiTheme="minorHAnsi" w:cstheme="minorHAnsi"/>
          <w:sz w:val="16"/>
          <w:szCs w:val="16"/>
        </w:rPr>
        <w:t>, w przypadku konsorcjum należy wskazać również Lidera</w:t>
      </w:r>
    </w:p>
  </w:footnote>
  <w:footnote w:id="2">
    <w:p w14:paraId="200CEEA1" w14:textId="7FF59366" w:rsidR="00B67D39" w:rsidRPr="00B67D39" w:rsidRDefault="00B67D39" w:rsidP="00CF105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67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67D39">
        <w:rPr>
          <w:rFonts w:asciiTheme="minorHAnsi" w:hAnsiTheme="minorHAnsi" w:cstheme="minorHAnsi"/>
          <w:sz w:val="16"/>
          <w:szCs w:val="16"/>
        </w:rPr>
        <w:t xml:space="preserve"> Jeżeli </w:t>
      </w:r>
      <w:r w:rsidR="00B26346">
        <w:rPr>
          <w:rFonts w:asciiTheme="minorHAnsi" w:hAnsiTheme="minorHAnsi" w:cstheme="minorHAnsi"/>
          <w:sz w:val="16"/>
          <w:szCs w:val="16"/>
        </w:rPr>
        <w:t>Oferent</w:t>
      </w:r>
      <w:r w:rsidR="00B26346" w:rsidRPr="00B67D39">
        <w:rPr>
          <w:rFonts w:asciiTheme="minorHAnsi" w:hAnsiTheme="minorHAnsi" w:cstheme="minorHAnsi"/>
          <w:sz w:val="16"/>
          <w:szCs w:val="16"/>
        </w:rPr>
        <w:t xml:space="preserve"> </w:t>
      </w:r>
      <w:r w:rsidRPr="00B67D39">
        <w:rPr>
          <w:rFonts w:asciiTheme="minorHAnsi" w:hAnsiTheme="minorHAnsi" w:cstheme="minorHAnsi"/>
          <w:sz w:val="16"/>
          <w:szCs w:val="16"/>
        </w:rPr>
        <w:t xml:space="preserve">zastrzega, że informacje objęte tajemnicą przedsiębiorstwa w rozumieniu przepisów o zwalczaniu nieuczciwej konkurencji, nie mogą być udostępniane.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7E2A" w14:textId="77777777" w:rsidR="008F5B86" w:rsidRDefault="008F5B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347E8D" w:rsidRPr="006B2C28" w14:paraId="3B896BDC" w14:textId="77777777" w:rsidTr="00582CE9">
      <w:trPr>
        <w:trHeight w:val="1140"/>
      </w:trPr>
      <w:tc>
        <w:tcPr>
          <w:tcW w:w="6119" w:type="dxa"/>
          <w:vAlign w:val="center"/>
        </w:tcPr>
        <w:p w14:paraId="2FA143CD" w14:textId="77777777" w:rsidR="00E36B63" w:rsidRPr="006E100D" w:rsidRDefault="00E36B63" w:rsidP="00E36B6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Specyfikacja Warunków 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Postępowa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nia (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SWP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)</w:t>
          </w:r>
        </w:p>
        <w:p w14:paraId="58B2D48E" w14:textId="77777777" w:rsidR="00E36B63" w:rsidRPr="006E100D" w:rsidRDefault="00E36B63" w:rsidP="00E36B6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Sprzedaż wierzytelności PGE Dystrybucja</w:t>
          </w:r>
        </w:p>
        <w:p w14:paraId="5205B493" w14:textId="6DB82536" w:rsidR="00347E8D" w:rsidRPr="006B2C28" w:rsidRDefault="008F5B86" w:rsidP="00E36B63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2</w:t>
          </w:r>
          <w:r w:rsidR="00E36B63"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/202</w:t>
          </w:r>
          <w:r w:rsidR="003771C3">
            <w:rPr>
              <w:rFonts w:asciiTheme="majorHAnsi" w:hAnsiTheme="majorHAnsi"/>
              <w:color w:val="000000" w:themeColor="text1"/>
              <w:sz w:val="14"/>
              <w:szCs w:val="18"/>
            </w:rPr>
            <w:t>6</w:t>
          </w:r>
        </w:p>
      </w:tc>
      <w:tc>
        <w:tcPr>
          <w:tcW w:w="977" w:type="dxa"/>
          <w:vAlign w:val="center"/>
        </w:tcPr>
        <w:p w14:paraId="3FED520E" w14:textId="72C65808" w:rsidR="00347E8D" w:rsidRPr="006B2C28" w:rsidRDefault="00347E8D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E71B715" w14:textId="641FDE21" w:rsidR="00347E8D" w:rsidRPr="006B2C28" w:rsidRDefault="00056904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6432" behindDoc="0" locked="0" layoutInCell="1" allowOverlap="1" wp14:anchorId="359987A2" wp14:editId="4D3A8171">
                <wp:simplePos x="0" y="0"/>
                <wp:positionH relativeFrom="column">
                  <wp:posOffset>1089660</wp:posOffset>
                </wp:positionH>
                <wp:positionV relativeFrom="page">
                  <wp:posOffset>302260</wp:posOffset>
                </wp:positionV>
                <wp:extent cx="662940" cy="484505"/>
                <wp:effectExtent l="0" t="0" r="3810" b="0"/>
                <wp:wrapNone/>
                <wp:docPr id="73570147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FB987C" w14:textId="3DDE3B82" w:rsidR="00347E8D" w:rsidRDefault="00A62B4C" w:rsidP="00582CE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19DCD96" wp14:editId="705217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186b4c0184f74d648b3833ac" descr="{&quot;HashCode&quot;:-1858004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F2E8B" w14:textId="49BAE53B" w:rsidR="00A62B4C" w:rsidRPr="00A62B4C" w:rsidRDefault="00A62B4C" w:rsidP="00A62B4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DCD96" id="_x0000_t202" coordsize="21600,21600" o:spt="202" path="m,l,21600r21600,l21600,xe">
              <v:stroke joinstyle="miter"/>
              <v:path gradientshapeok="t" o:connecttype="rect"/>
            </v:shapetype>
            <v:shape id="MSIPCM186b4c0184f74d648b3833ac" o:spid="_x0000_s1026" type="#_x0000_t202" alt="{&quot;HashCode&quot;:-18580044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B5F2E8B" w14:textId="49BAE53B" w:rsidR="00A62B4C" w:rsidRPr="00A62B4C" w:rsidRDefault="00A62B4C" w:rsidP="00A62B4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2856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6119"/>
      <w:gridCol w:w="6119"/>
      <w:gridCol w:w="6119"/>
      <w:gridCol w:w="977"/>
      <w:gridCol w:w="3110"/>
    </w:tblGrid>
    <w:tr w:rsidR="00347E8D" w:rsidRPr="006B2C28" w14:paraId="13E0C230" w14:textId="77777777" w:rsidTr="008E4838">
      <w:trPr>
        <w:trHeight w:val="1140"/>
      </w:trPr>
      <w:tc>
        <w:tcPr>
          <w:tcW w:w="6119" w:type="dxa"/>
          <w:vAlign w:val="center"/>
        </w:tcPr>
        <w:p w14:paraId="676ADCC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09A39017" w14:textId="3630C76B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62DB69C4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167572E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977" w:type="dxa"/>
          <w:vAlign w:val="center"/>
        </w:tcPr>
        <w:p w14:paraId="32C4B9B7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4015801D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30866343" w14:textId="6E573544" w:rsidR="00347E8D" w:rsidRDefault="00347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28B"/>
    <w:multiLevelType w:val="multilevel"/>
    <w:tmpl w:val="9572E5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4C7E4E"/>
    <w:multiLevelType w:val="multilevel"/>
    <w:tmpl w:val="23AE2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F33FF"/>
    <w:multiLevelType w:val="hybridMultilevel"/>
    <w:tmpl w:val="FCB429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493A"/>
    <w:multiLevelType w:val="hybridMultilevel"/>
    <w:tmpl w:val="D0A49902"/>
    <w:lvl w:ilvl="0" w:tplc="2940F4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A01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72B3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5562FB40">
      <w:start w:val="2"/>
      <w:numFmt w:val="upperRoman"/>
      <w:lvlText w:val="%4."/>
      <w:lvlJc w:val="left"/>
      <w:pPr>
        <w:ind w:left="3240" w:hanging="72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1CBC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b/>
        <w:color w:val="002060"/>
        <w:sz w:val="18"/>
        <w:szCs w:val="18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3FFC"/>
    <w:multiLevelType w:val="hybridMultilevel"/>
    <w:tmpl w:val="EC285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F5EACCE">
      <w:start w:val="1"/>
      <w:numFmt w:val="lowerLetter"/>
      <w:lvlText w:val="%5."/>
      <w:lvlJc w:val="left"/>
      <w:pPr>
        <w:ind w:left="3600" w:hanging="360"/>
      </w:pPr>
      <w:rPr>
        <w:rFonts w:asciiTheme="minorHAnsi" w:hAnsiTheme="minorHAnsi" w:hint="default"/>
        <w:b w:val="0"/>
        <w:sz w:val="14"/>
        <w:szCs w:val="1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EBF"/>
    <w:multiLevelType w:val="hybridMultilevel"/>
    <w:tmpl w:val="C51E9D1C"/>
    <w:lvl w:ilvl="0" w:tplc="CC1E4B78">
      <w:start w:val="1"/>
      <w:numFmt w:val="decimal"/>
      <w:pStyle w:val="Styl1"/>
      <w:lvlText w:val="%1."/>
      <w:lvlJc w:val="left"/>
      <w:pPr>
        <w:ind w:left="19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70E1BBE"/>
    <w:multiLevelType w:val="multilevel"/>
    <w:tmpl w:val="A01C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841" w:hanging="450"/>
      </w:pPr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color w:val="auto"/>
      </w:rPr>
    </w:lvl>
  </w:abstractNum>
  <w:abstractNum w:abstractNumId="7" w15:restartNumberingAfterBreak="0">
    <w:nsid w:val="180B25FF"/>
    <w:multiLevelType w:val="multilevel"/>
    <w:tmpl w:val="186AF4AE"/>
    <w:styleLink w:val="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2228"/>
    <w:multiLevelType w:val="hybridMultilevel"/>
    <w:tmpl w:val="9CBA3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AF7C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4904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4EE2"/>
    <w:multiLevelType w:val="hybridMultilevel"/>
    <w:tmpl w:val="F0A69F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F586A"/>
    <w:multiLevelType w:val="hybridMultilevel"/>
    <w:tmpl w:val="421ECD00"/>
    <w:lvl w:ilvl="0" w:tplc="074640C2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9473A"/>
    <w:multiLevelType w:val="hybridMultilevel"/>
    <w:tmpl w:val="5B9CF312"/>
    <w:lvl w:ilvl="0" w:tplc="9B50B754">
      <w:start w:val="1"/>
      <w:numFmt w:val="lowerLetter"/>
      <w:lvlText w:val="%1)"/>
      <w:lvlJc w:val="left"/>
      <w:pPr>
        <w:ind w:left="7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2AD61D99"/>
    <w:multiLevelType w:val="multilevel"/>
    <w:tmpl w:val="0415001D"/>
    <w:styleLink w:val="lista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15" w15:restartNumberingAfterBreak="0">
    <w:nsid w:val="333E1D9B"/>
    <w:multiLevelType w:val="hybridMultilevel"/>
    <w:tmpl w:val="1744153C"/>
    <w:lvl w:ilvl="0" w:tplc="0330C4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2967"/>
    <w:multiLevelType w:val="hybridMultilevel"/>
    <w:tmpl w:val="B686C8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5C70E8"/>
    <w:multiLevelType w:val="hybridMultilevel"/>
    <w:tmpl w:val="2EAE3A4E"/>
    <w:lvl w:ilvl="0" w:tplc="36E07F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95661A6"/>
    <w:multiLevelType w:val="hybridMultilevel"/>
    <w:tmpl w:val="C41AB7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D4E1FD7"/>
    <w:multiLevelType w:val="multilevel"/>
    <w:tmpl w:val="BD3065D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EFD3CEF"/>
    <w:multiLevelType w:val="hybridMultilevel"/>
    <w:tmpl w:val="D15676B8"/>
    <w:lvl w:ilvl="0" w:tplc="4B127C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542A93A">
      <w:start w:val="1"/>
      <w:numFmt w:val="lowerLetter"/>
      <w:lvlText w:val="%3)"/>
      <w:lvlJc w:val="left"/>
      <w:pPr>
        <w:ind w:left="2340" w:hanging="360"/>
      </w:pPr>
      <w:rPr>
        <w:rFonts w:asciiTheme="minorHAnsi" w:eastAsia="Times New Roman" w:hAnsiTheme="minorHAnsi" w:cs="Arial" w:hint="default"/>
      </w:rPr>
    </w:lvl>
    <w:lvl w:ilvl="3" w:tplc="02EED06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76475"/>
    <w:multiLevelType w:val="multilevel"/>
    <w:tmpl w:val="B9767E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IOZEZwyky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Theme="minorHAnsi" w:hAnsiTheme="minorHAnsi" w:cstheme="minorHAnsi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C0B0E4D"/>
    <w:multiLevelType w:val="hybridMultilevel"/>
    <w:tmpl w:val="C90A3570"/>
    <w:lvl w:ilvl="0" w:tplc="7D660E16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D6D0F"/>
    <w:multiLevelType w:val="hybridMultilevel"/>
    <w:tmpl w:val="F28A1CC6"/>
    <w:lvl w:ilvl="0" w:tplc="B7FA77D8">
      <w:start w:val="1"/>
      <w:numFmt w:val="lowerLetter"/>
      <w:lvlText w:val="%1)"/>
      <w:lvlJc w:val="left"/>
      <w:pPr>
        <w:ind w:left="540" w:hanging="180"/>
      </w:pPr>
      <w:rPr>
        <w:rFonts w:ascii="Calibri" w:eastAsia="Times New Roman" w:hAnsi="Calibri" w:cs="Calibr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28ABEC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04433BA"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74640C2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A4EC0"/>
    <w:multiLevelType w:val="hybridMultilevel"/>
    <w:tmpl w:val="6D58490C"/>
    <w:lvl w:ilvl="0" w:tplc="CE449AF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C374DD0"/>
    <w:multiLevelType w:val="hybridMultilevel"/>
    <w:tmpl w:val="E2DA4CD4"/>
    <w:lvl w:ilvl="0" w:tplc="D8EC7E9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B4DD8"/>
    <w:multiLevelType w:val="singleLevel"/>
    <w:tmpl w:val="3434104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trike w:val="0"/>
        <w:dstrike w:val="0"/>
      </w:rPr>
    </w:lvl>
  </w:abstractNum>
  <w:abstractNum w:abstractNumId="29" w15:restartNumberingAfterBreak="0">
    <w:nsid w:val="7D7B2930"/>
    <w:multiLevelType w:val="hybridMultilevel"/>
    <w:tmpl w:val="85D8120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490509">
    <w:abstractNumId w:val="19"/>
  </w:num>
  <w:num w:numId="2" w16cid:durableId="861556094">
    <w:abstractNumId w:val="7"/>
  </w:num>
  <w:num w:numId="3" w16cid:durableId="838040923">
    <w:abstractNumId w:val="13"/>
  </w:num>
  <w:num w:numId="4" w16cid:durableId="2034913216">
    <w:abstractNumId w:val="21"/>
  </w:num>
  <w:num w:numId="5" w16cid:durableId="635599211">
    <w:abstractNumId w:val="19"/>
  </w:num>
  <w:num w:numId="6" w16cid:durableId="304510905">
    <w:abstractNumId w:val="19"/>
  </w:num>
  <w:num w:numId="7" w16cid:durableId="1221745971">
    <w:abstractNumId w:val="3"/>
  </w:num>
  <w:num w:numId="8" w16cid:durableId="273027818">
    <w:abstractNumId w:val="28"/>
  </w:num>
  <w:num w:numId="9" w16cid:durableId="2131046265">
    <w:abstractNumId w:val="17"/>
  </w:num>
  <w:num w:numId="10" w16cid:durableId="761874219">
    <w:abstractNumId w:val="4"/>
  </w:num>
  <w:num w:numId="11" w16cid:durableId="1752895189">
    <w:abstractNumId w:val="14"/>
  </w:num>
  <w:num w:numId="12" w16cid:durableId="647369951">
    <w:abstractNumId w:val="12"/>
  </w:num>
  <w:num w:numId="13" w16cid:durableId="1869221628">
    <w:abstractNumId w:val="27"/>
  </w:num>
  <w:num w:numId="14" w16cid:durableId="959216972">
    <w:abstractNumId w:val="23"/>
  </w:num>
  <w:num w:numId="15" w16cid:durableId="1971591351">
    <w:abstractNumId w:val="16"/>
  </w:num>
  <w:num w:numId="16" w16cid:durableId="1594777154">
    <w:abstractNumId w:val="9"/>
  </w:num>
  <w:num w:numId="17" w16cid:durableId="361906896">
    <w:abstractNumId w:val="5"/>
  </w:num>
  <w:num w:numId="18" w16cid:durableId="1141656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9164148">
    <w:abstractNumId w:val="0"/>
  </w:num>
  <w:num w:numId="20" w16cid:durableId="644316337">
    <w:abstractNumId w:val="29"/>
  </w:num>
  <w:num w:numId="21" w16cid:durableId="387999159">
    <w:abstractNumId w:val="1"/>
  </w:num>
  <w:num w:numId="22" w16cid:durableId="1795755272">
    <w:abstractNumId w:val="15"/>
  </w:num>
  <w:num w:numId="23" w16cid:durableId="193157237">
    <w:abstractNumId w:val="10"/>
  </w:num>
  <w:num w:numId="24" w16cid:durableId="155344511">
    <w:abstractNumId w:val="22"/>
  </w:num>
  <w:num w:numId="25" w16cid:durableId="460264814">
    <w:abstractNumId w:val="26"/>
  </w:num>
  <w:num w:numId="26" w16cid:durableId="8455594">
    <w:abstractNumId w:val="2"/>
  </w:num>
  <w:num w:numId="27" w16cid:durableId="477455796">
    <w:abstractNumId w:val="25"/>
  </w:num>
  <w:num w:numId="28" w16cid:durableId="463305323">
    <w:abstractNumId w:val="24"/>
  </w:num>
  <w:num w:numId="29" w16cid:durableId="1760832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8117002">
    <w:abstractNumId w:val="20"/>
  </w:num>
  <w:num w:numId="31" w16cid:durableId="926616521">
    <w:abstractNumId w:val="11"/>
  </w:num>
  <w:num w:numId="32" w16cid:durableId="109081033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DB"/>
    <w:rsid w:val="00001DE3"/>
    <w:rsid w:val="00003B5C"/>
    <w:rsid w:val="00013A18"/>
    <w:rsid w:val="00015893"/>
    <w:rsid w:val="0002424F"/>
    <w:rsid w:val="00027947"/>
    <w:rsid w:val="00033582"/>
    <w:rsid w:val="00036B40"/>
    <w:rsid w:val="00036D76"/>
    <w:rsid w:val="00040B6D"/>
    <w:rsid w:val="000429C0"/>
    <w:rsid w:val="00051B85"/>
    <w:rsid w:val="000530F7"/>
    <w:rsid w:val="00054A92"/>
    <w:rsid w:val="00056904"/>
    <w:rsid w:val="000572D8"/>
    <w:rsid w:val="00057816"/>
    <w:rsid w:val="00060EAD"/>
    <w:rsid w:val="00061676"/>
    <w:rsid w:val="00070A58"/>
    <w:rsid w:val="00071C98"/>
    <w:rsid w:val="0009045E"/>
    <w:rsid w:val="00094799"/>
    <w:rsid w:val="00094EB9"/>
    <w:rsid w:val="00096510"/>
    <w:rsid w:val="000974B1"/>
    <w:rsid w:val="000B0DBD"/>
    <w:rsid w:val="000C47A9"/>
    <w:rsid w:val="000C679C"/>
    <w:rsid w:val="000D4140"/>
    <w:rsid w:val="000D42BE"/>
    <w:rsid w:val="000D5886"/>
    <w:rsid w:val="000E1564"/>
    <w:rsid w:val="00101BCF"/>
    <w:rsid w:val="001112C2"/>
    <w:rsid w:val="00124536"/>
    <w:rsid w:val="00125A7F"/>
    <w:rsid w:val="00126CEA"/>
    <w:rsid w:val="00132B64"/>
    <w:rsid w:val="00136B64"/>
    <w:rsid w:val="0014036E"/>
    <w:rsid w:val="00145125"/>
    <w:rsid w:val="0014785F"/>
    <w:rsid w:val="0016246C"/>
    <w:rsid w:val="00167B53"/>
    <w:rsid w:val="00172B93"/>
    <w:rsid w:val="00175F4C"/>
    <w:rsid w:val="00185AAB"/>
    <w:rsid w:val="00192A23"/>
    <w:rsid w:val="001974F6"/>
    <w:rsid w:val="001A4996"/>
    <w:rsid w:val="001B0061"/>
    <w:rsid w:val="001B2FB4"/>
    <w:rsid w:val="001D1A8B"/>
    <w:rsid w:val="001D2EB1"/>
    <w:rsid w:val="001E7E73"/>
    <w:rsid w:val="001F3242"/>
    <w:rsid w:val="001F3600"/>
    <w:rsid w:val="001F3F20"/>
    <w:rsid w:val="001F737A"/>
    <w:rsid w:val="002067F1"/>
    <w:rsid w:val="002200AA"/>
    <w:rsid w:val="00224257"/>
    <w:rsid w:val="0024291C"/>
    <w:rsid w:val="00257F22"/>
    <w:rsid w:val="00264A06"/>
    <w:rsid w:val="00265B9D"/>
    <w:rsid w:val="00270752"/>
    <w:rsid w:val="002743D5"/>
    <w:rsid w:val="002768AC"/>
    <w:rsid w:val="0029685C"/>
    <w:rsid w:val="002A3129"/>
    <w:rsid w:val="002A48F7"/>
    <w:rsid w:val="002B5C62"/>
    <w:rsid w:val="002C470F"/>
    <w:rsid w:val="002D4CAD"/>
    <w:rsid w:val="002F10CA"/>
    <w:rsid w:val="00303A44"/>
    <w:rsid w:val="00303C67"/>
    <w:rsid w:val="00310CB3"/>
    <w:rsid w:val="00311FE9"/>
    <w:rsid w:val="003226CB"/>
    <w:rsid w:val="0033383B"/>
    <w:rsid w:val="00347E8D"/>
    <w:rsid w:val="0035690F"/>
    <w:rsid w:val="00362C4E"/>
    <w:rsid w:val="00366FFB"/>
    <w:rsid w:val="00371A75"/>
    <w:rsid w:val="00375780"/>
    <w:rsid w:val="003771C3"/>
    <w:rsid w:val="00381365"/>
    <w:rsid w:val="00387A0D"/>
    <w:rsid w:val="003903C2"/>
    <w:rsid w:val="00395F60"/>
    <w:rsid w:val="003A448C"/>
    <w:rsid w:val="003A4CC6"/>
    <w:rsid w:val="003A5D11"/>
    <w:rsid w:val="003A7C03"/>
    <w:rsid w:val="003B43F5"/>
    <w:rsid w:val="003B66FE"/>
    <w:rsid w:val="003D1CF1"/>
    <w:rsid w:val="003D41B4"/>
    <w:rsid w:val="003D4FEB"/>
    <w:rsid w:val="003D6C11"/>
    <w:rsid w:val="003E050D"/>
    <w:rsid w:val="003E3CCB"/>
    <w:rsid w:val="003E59DD"/>
    <w:rsid w:val="003F132F"/>
    <w:rsid w:val="003F257A"/>
    <w:rsid w:val="0040472A"/>
    <w:rsid w:val="00412E5B"/>
    <w:rsid w:val="00417E23"/>
    <w:rsid w:val="004257E0"/>
    <w:rsid w:val="004367FB"/>
    <w:rsid w:val="00436F85"/>
    <w:rsid w:val="004438B3"/>
    <w:rsid w:val="0044629B"/>
    <w:rsid w:val="00446871"/>
    <w:rsid w:val="00446E2F"/>
    <w:rsid w:val="00466493"/>
    <w:rsid w:val="00473D75"/>
    <w:rsid w:val="0047759A"/>
    <w:rsid w:val="004925D9"/>
    <w:rsid w:val="00492AEE"/>
    <w:rsid w:val="00496273"/>
    <w:rsid w:val="004A723C"/>
    <w:rsid w:val="004B29F9"/>
    <w:rsid w:val="004C2303"/>
    <w:rsid w:val="004C54F1"/>
    <w:rsid w:val="004D154B"/>
    <w:rsid w:val="004D1EA7"/>
    <w:rsid w:val="004D2E78"/>
    <w:rsid w:val="004D63D5"/>
    <w:rsid w:val="004E1AB0"/>
    <w:rsid w:val="004E2CE5"/>
    <w:rsid w:val="004E7573"/>
    <w:rsid w:val="004F0C4A"/>
    <w:rsid w:val="004F20AD"/>
    <w:rsid w:val="004F6B10"/>
    <w:rsid w:val="00517F5A"/>
    <w:rsid w:val="00520308"/>
    <w:rsid w:val="00525C80"/>
    <w:rsid w:val="00526926"/>
    <w:rsid w:val="00534C45"/>
    <w:rsid w:val="00535E9B"/>
    <w:rsid w:val="005453F1"/>
    <w:rsid w:val="00551FB7"/>
    <w:rsid w:val="005563FF"/>
    <w:rsid w:val="00562E63"/>
    <w:rsid w:val="00571833"/>
    <w:rsid w:val="00574D7E"/>
    <w:rsid w:val="00582CE9"/>
    <w:rsid w:val="0058794A"/>
    <w:rsid w:val="005932BA"/>
    <w:rsid w:val="005A354D"/>
    <w:rsid w:val="005B24A8"/>
    <w:rsid w:val="005B2B6D"/>
    <w:rsid w:val="005B3F04"/>
    <w:rsid w:val="005B6DC6"/>
    <w:rsid w:val="005C6812"/>
    <w:rsid w:val="005D118B"/>
    <w:rsid w:val="005D2D85"/>
    <w:rsid w:val="005D74EB"/>
    <w:rsid w:val="005E4AA3"/>
    <w:rsid w:val="005E79E5"/>
    <w:rsid w:val="006075E5"/>
    <w:rsid w:val="00623B01"/>
    <w:rsid w:val="00625BB0"/>
    <w:rsid w:val="006261BB"/>
    <w:rsid w:val="0065322E"/>
    <w:rsid w:val="00655DA8"/>
    <w:rsid w:val="00660237"/>
    <w:rsid w:val="00670CE4"/>
    <w:rsid w:val="0067116D"/>
    <w:rsid w:val="0067572D"/>
    <w:rsid w:val="006775EE"/>
    <w:rsid w:val="00680F7C"/>
    <w:rsid w:val="00696995"/>
    <w:rsid w:val="006A0331"/>
    <w:rsid w:val="006A4275"/>
    <w:rsid w:val="006B2C26"/>
    <w:rsid w:val="006B49A3"/>
    <w:rsid w:val="006C4791"/>
    <w:rsid w:val="006C4B70"/>
    <w:rsid w:val="006C6089"/>
    <w:rsid w:val="006C6859"/>
    <w:rsid w:val="006D16F1"/>
    <w:rsid w:val="006E0D78"/>
    <w:rsid w:val="006E100D"/>
    <w:rsid w:val="006E2000"/>
    <w:rsid w:val="006E5EF6"/>
    <w:rsid w:val="006F3B57"/>
    <w:rsid w:val="006F5F72"/>
    <w:rsid w:val="00710355"/>
    <w:rsid w:val="00710FC2"/>
    <w:rsid w:val="00715360"/>
    <w:rsid w:val="00720ED1"/>
    <w:rsid w:val="007246D0"/>
    <w:rsid w:val="00726BF1"/>
    <w:rsid w:val="00727EC1"/>
    <w:rsid w:val="0073187A"/>
    <w:rsid w:val="00731B89"/>
    <w:rsid w:val="007343BE"/>
    <w:rsid w:val="007343C5"/>
    <w:rsid w:val="00742321"/>
    <w:rsid w:val="00742807"/>
    <w:rsid w:val="00760251"/>
    <w:rsid w:val="007617E0"/>
    <w:rsid w:val="007673CA"/>
    <w:rsid w:val="00772961"/>
    <w:rsid w:val="00775579"/>
    <w:rsid w:val="007844EB"/>
    <w:rsid w:val="00784DC3"/>
    <w:rsid w:val="00787D9C"/>
    <w:rsid w:val="00794EFB"/>
    <w:rsid w:val="007A1B94"/>
    <w:rsid w:val="007B094C"/>
    <w:rsid w:val="007B0FF0"/>
    <w:rsid w:val="007B50D8"/>
    <w:rsid w:val="007C6687"/>
    <w:rsid w:val="007C67FA"/>
    <w:rsid w:val="007D0675"/>
    <w:rsid w:val="007D0E82"/>
    <w:rsid w:val="007D1209"/>
    <w:rsid w:val="00804415"/>
    <w:rsid w:val="00807D09"/>
    <w:rsid w:val="00812E3F"/>
    <w:rsid w:val="008130D5"/>
    <w:rsid w:val="0081735D"/>
    <w:rsid w:val="008217CE"/>
    <w:rsid w:val="00827A7E"/>
    <w:rsid w:val="00831596"/>
    <w:rsid w:val="00842578"/>
    <w:rsid w:val="00847B49"/>
    <w:rsid w:val="00852695"/>
    <w:rsid w:val="008548B7"/>
    <w:rsid w:val="00857549"/>
    <w:rsid w:val="00865287"/>
    <w:rsid w:val="008707CC"/>
    <w:rsid w:val="00884D47"/>
    <w:rsid w:val="008A7413"/>
    <w:rsid w:val="008B6316"/>
    <w:rsid w:val="008C619A"/>
    <w:rsid w:val="008C74CA"/>
    <w:rsid w:val="008C75AB"/>
    <w:rsid w:val="008D6A33"/>
    <w:rsid w:val="008D6FD3"/>
    <w:rsid w:val="008E2EA9"/>
    <w:rsid w:val="008E41A4"/>
    <w:rsid w:val="008E4838"/>
    <w:rsid w:val="008F17DA"/>
    <w:rsid w:val="008F1FB0"/>
    <w:rsid w:val="008F5B86"/>
    <w:rsid w:val="0090379D"/>
    <w:rsid w:val="00910E6D"/>
    <w:rsid w:val="00911FA5"/>
    <w:rsid w:val="00935B17"/>
    <w:rsid w:val="00936AC2"/>
    <w:rsid w:val="00944154"/>
    <w:rsid w:val="00944BEA"/>
    <w:rsid w:val="009522E2"/>
    <w:rsid w:val="0096232C"/>
    <w:rsid w:val="00962604"/>
    <w:rsid w:val="00964A31"/>
    <w:rsid w:val="00965ACD"/>
    <w:rsid w:val="00967DAD"/>
    <w:rsid w:val="00971C8B"/>
    <w:rsid w:val="00971E24"/>
    <w:rsid w:val="00972B41"/>
    <w:rsid w:val="00980147"/>
    <w:rsid w:val="00983EBF"/>
    <w:rsid w:val="00984E39"/>
    <w:rsid w:val="0098502B"/>
    <w:rsid w:val="00986E3C"/>
    <w:rsid w:val="00987773"/>
    <w:rsid w:val="00992FE3"/>
    <w:rsid w:val="0099653A"/>
    <w:rsid w:val="009A129D"/>
    <w:rsid w:val="009A6D93"/>
    <w:rsid w:val="009A7B36"/>
    <w:rsid w:val="009B3502"/>
    <w:rsid w:val="009B51B6"/>
    <w:rsid w:val="009B5CDA"/>
    <w:rsid w:val="009B633C"/>
    <w:rsid w:val="009C0F6D"/>
    <w:rsid w:val="009C2A74"/>
    <w:rsid w:val="009C48AC"/>
    <w:rsid w:val="009C5C7C"/>
    <w:rsid w:val="009C6FBE"/>
    <w:rsid w:val="009D1815"/>
    <w:rsid w:val="009D58D0"/>
    <w:rsid w:val="009D5A1B"/>
    <w:rsid w:val="009D7472"/>
    <w:rsid w:val="009E0A88"/>
    <w:rsid w:val="009E2CB5"/>
    <w:rsid w:val="009E5B5E"/>
    <w:rsid w:val="00A02C84"/>
    <w:rsid w:val="00A148D6"/>
    <w:rsid w:val="00A1677A"/>
    <w:rsid w:val="00A21DAA"/>
    <w:rsid w:val="00A3417E"/>
    <w:rsid w:val="00A370AB"/>
    <w:rsid w:val="00A43299"/>
    <w:rsid w:val="00A467CA"/>
    <w:rsid w:val="00A57E04"/>
    <w:rsid w:val="00A6049B"/>
    <w:rsid w:val="00A62B4C"/>
    <w:rsid w:val="00A730B9"/>
    <w:rsid w:val="00A7626A"/>
    <w:rsid w:val="00A809BD"/>
    <w:rsid w:val="00A81CFB"/>
    <w:rsid w:val="00A85D6F"/>
    <w:rsid w:val="00AA134E"/>
    <w:rsid w:val="00AA2231"/>
    <w:rsid w:val="00AA3417"/>
    <w:rsid w:val="00AB5621"/>
    <w:rsid w:val="00AB78A2"/>
    <w:rsid w:val="00AC4A8D"/>
    <w:rsid w:val="00AC5A4C"/>
    <w:rsid w:val="00AD5D81"/>
    <w:rsid w:val="00AE1A85"/>
    <w:rsid w:val="00AE5E48"/>
    <w:rsid w:val="00AF30DB"/>
    <w:rsid w:val="00AF78FE"/>
    <w:rsid w:val="00AF7E7E"/>
    <w:rsid w:val="00B0459E"/>
    <w:rsid w:val="00B05E1A"/>
    <w:rsid w:val="00B10201"/>
    <w:rsid w:val="00B10A71"/>
    <w:rsid w:val="00B15CE7"/>
    <w:rsid w:val="00B17A2B"/>
    <w:rsid w:val="00B17F5D"/>
    <w:rsid w:val="00B260E3"/>
    <w:rsid w:val="00B26346"/>
    <w:rsid w:val="00B3053E"/>
    <w:rsid w:val="00B31C09"/>
    <w:rsid w:val="00B379DE"/>
    <w:rsid w:val="00B422BD"/>
    <w:rsid w:val="00B44488"/>
    <w:rsid w:val="00B505C0"/>
    <w:rsid w:val="00B57759"/>
    <w:rsid w:val="00B62B32"/>
    <w:rsid w:val="00B642EA"/>
    <w:rsid w:val="00B67333"/>
    <w:rsid w:val="00B67D39"/>
    <w:rsid w:val="00B67FA9"/>
    <w:rsid w:val="00B71E17"/>
    <w:rsid w:val="00B74FE1"/>
    <w:rsid w:val="00B76CD7"/>
    <w:rsid w:val="00B801D6"/>
    <w:rsid w:val="00B83A96"/>
    <w:rsid w:val="00B83F8A"/>
    <w:rsid w:val="00B90B31"/>
    <w:rsid w:val="00BA0FF4"/>
    <w:rsid w:val="00BA5673"/>
    <w:rsid w:val="00BB0255"/>
    <w:rsid w:val="00BB180C"/>
    <w:rsid w:val="00BC3599"/>
    <w:rsid w:val="00BD1D08"/>
    <w:rsid w:val="00BE0AE4"/>
    <w:rsid w:val="00BE38BB"/>
    <w:rsid w:val="00C003C6"/>
    <w:rsid w:val="00C10B09"/>
    <w:rsid w:val="00C12714"/>
    <w:rsid w:val="00C20678"/>
    <w:rsid w:val="00C224EE"/>
    <w:rsid w:val="00C23F3E"/>
    <w:rsid w:val="00C26BC0"/>
    <w:rsid w:val="00C272AD"/>
    <w:rsid w:val="00C27B9D"/>
    <w:rsid w:val="00C45F7E"/>
    <w:rsid w:val="00C5009D"/>
    <w:rsid w:val="00C53A22"/>
    <w:rsid w:val="00C64A07"/>
    <w:rsid w:val="00C6569B"/>
    <w:rsid w:val="00C66B9A"/>
    <w:rsid w:val="00C707D1"/>
    <w:rsid w:val="00C737A1"/>
    <w:rsid w:val="00C77BCF"/>
    <w:rsid w:val="00C874E6"/>
    <w:rsid w:val="00CB2D26"/>
    <w:rsid w:val="00CB3A6F"/>
    <w:rsid w:val="00CD2022"/>
    <w:rsid w:val="00CD2B87"/>
    <w:rsid w:val="00CE2F55"/>
    <w:rsid w:val="00CF1059"/>
    <w:rsid w:val="00D03C12"/>
    <w:rsid w:val="00D10930"/>
    <w:rsid w:val="00D1247E"/>
    <w:rsid w:val="00D21BCE"/>
    <w:rsid w:val="00D516C1"/>
    <w:rsid w:val="00D545CA"/>
    <w:rsid w:val="00D6344F"/>
    <w:rsid w:val="00D80E4A"/>
    <w:rsid w:val="00D9793B"/>
    <w:rsid w:val="00DA2D88"/>
    <w:rsid w:val="00DA64DB"/>
    <w:rsid w:val="00DB1E5E"/>
    <w:rsid w:val="00DB3B99"/>
    <w:rsid w:val="00DB4140"/>
    <w:rsid w:val="00DC76F0"/>
    <w:rsid w:val="00DC7E48"/>
    <w:rsid w:val="00DD06C0"/>
    <w:rsid w:val="00DE1789"/>
    <w:rsid w:val="00DE25FF"/>
    <w:rsid w:val="00DE2A42"/>
    <w:rsid w:val="00DE3208"/>
    <w:rsid w:val="00DE5745"/>
    <w:rsid w:val="00DF2ED5"/>
    <w:rsid w:val="00E12F47"/>
    <w:rsid w:val="00E16545"/>
    <w:rsid w:val="00E2123D"/>
    <w:rsid w:val="00E30B4B"/>
    <w:rsid w:val="00E33932"/>
    <w:rsid w:val="00E36B63"/>
    <w:rsid w:val="00E413AB"/>
    <w:rsid w:val="00E41451"/>
    <w:rsid w:val="00E45F98"/>
    <w:rsid w:val="00E56B47"/>
    <w:rsid w:val="00E66F4B"/>
    <w:rsid w:val="00E706C2"/>
    <w:rsid w:val="00E72CD1"/>
    <w:rsid w:val="00E8041E"/>
    <w:rsid w:val="00E92F67"/>
    <w:rsid w:val="00E95B91"/>
    <w:rsid w:val="00EA6557"/>
    <w:rsid w:val="00EA6B97"/>
    <w:rsid w:val="00EB216E"/>
    <w:rsid w:val="00EC07C0"/>
    <w:rsid w:val="00EC22FA"/>
    <w:rsid w:val="00EC30C5"/>
    <w:rsid w:val="00ED012A"/>
    <w:rsid w:val="00ED2FD4"/>
    <w:rsid w:val="00ED4C9D"/>
    <w:rsid w:val="00EE37EB"/>
    <w:rsid w:val="00EE5E2C"/>
    <w:rsid w:val="00F01E75"/>
    <w:rsid w:val="00F21DD8"/>
    <w:rsid w:val="00F21F20"/>
    <w:rsid w:val="00F25128"/>
    <w:rsid w:val="00F32BD1"/>
    <w:rsid w:val="00F377D2"/>
    <w:rsid w:val="00F43A46"/>
    <w:rsid w:val="00F4718C"/>
    <w:rsid w:val="00F527EB"/>
    <w:rsid w:val="00F57F56"/>
    <w:rsid w:val="00F65859"/>
    <w:rsid w:val="00F664AA"/>
    <w:rsid w:val="00F71902"/>
    <w:rsid w:val="00F724BA"/>
    <w:rsid w:val="00F751D8"/>
    <w:rsid w:val="00F835B4"/>
    <w:rsid w:val="00F90B96"/>
    <w:rsid w:val="00FA0F6A"/>
    <w:rsid w:val="00FB0646"/>
    <w:rsid w:val="00FB61C7"/>
    <w:rsid w:val="00FC7BB0"/>
    <w:rsid w:val="00FD22AB"/>
    <w:rsid w:val="00FD2808"/>
    <w:rsid w:val="00FD3338"/>
    <w:rsid w:val="00FD54C3"/>
    <w:rsid w:val="00FE13ED"/>
    <w:rsid w:val="00FE2FDB"/>
    <w:rsid w:val="00FE4AEE"/>
    <w:rsid w:val="00FE53C8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BFFC"/>
  <w15:chartTrackingRefBased/>
  <w15:docId w15:val="{796FCC74-374E-4795-803E-5A8408B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0ED1"/>
    <w:rPr>
      <w:sz w:val="18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55DA8"/>
    <w:pPr>
      <w:keepNext/>
      <w:keepLines/>
      <w:numPr>
        <w:numId w:val="1"/>
      </w:numPr>
      <w:spacing w:before="360" w:after="360"/>
      <w:ind w:left="1191" w:hanging="1191"/>
      <w:jc w:val="both"/>
      <w:outlineLvl w:val="0"/>
    </w:pPr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003C6"/>
    <w:pPr>
      <w:keepLines/>
      <w:numPr>
        <w:ilvl w:val="1"/>
        <w:numId w:val="1"/>
      </w:numPr>
      <w:spacing w:before="40" w:after="240"/>
      <w:ind w:left="1191" w:hanging="1191"/>
      <w:jc w:val="both"/>
      <w:outlineLvl w:val="1"/>
    </w:pPr>
    <w:rPr>
      <w:rFonts w:eastAsiaTheme="majorEastAsia" w:cstheme="majorBidi"/>
      <w:color w:val="000000" w:themeColor="text1"/>
      <w:szCs w:val="18"/>
    </w:rPr>
  </w:style>
  <w:style w:type="paragraph" w:styleId="Nagwek3">
    <w:name w:val="heading 3"/>
    <w:basedOn w:val="Akapitzlist"/>
    <w:link w:val="Nagwek3Znak"/>
    <w:uiPriority w:val="9"/>
    <w:unhideWhenUsed/>
    <w:qFormat/>
    <w:rsid w:val="00C003C6"/>
    <w:pPr>
      <w:numPr>
        <w:ilvl w:val="2"/>
        <w:numId w:val="1"/>
      </w:numPr>
      <w:spacing w:before="40" w:after="240"/>
      <w:ind w:left="1191" w:hanging="1191"/>
      <w:contextualSpacing w:val="0"/>
      <w:jc w:val="both"/>
      <w:outlineLvl w:val="2"/>
    </w:pPr>
    <w:rPr>
      <w:szCs w:val="18"/>
    </w:rPr>
  </w:style>
  <w:style w:type="paragraph" w:styleId="Nagwek4">
    <w:name w:val="heading 4"/>
    <w:basedOn w:val="Nagwek3"/>
    <w:link w:val="Nagwek4Znak"/>
    <w:uiPriority w:val="9"/>
    <w:unhideWhenUsed/>
    <w:rsid w:val="00A148D6"/>
    <w:pPr>
      <w:numPr>
        <w:ilvl w:val="3"/>
      </w:numPr>
      <w:ind w:left="1191" w:hanging="1191"/>
      <w:outlineLvl w:val="3"/>
    </w:pPr>
  </w:style>
  <w:style w:type="paragraph" w:styleId="Nagwek5">
    <w:name w:val="heading 5"/>
    <w:basedOn w:val="Nagwek4"/>
    <w:link w:val="Nagwek5Znak"/>
    <w:uiPriority w:val="9"/>
    <w:unhideWhenUsed/>
    <w:qFormat/>
    <w:rsid w:val="00C003C6"/>
    <w:pPr>
      <w:numPr>
        <w:ilvl w:val="4"/>
      </w:numPr>
      <w:ind w:left="1191" w:hanging="1191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03C6"/>
    <w:pPr>
      <w:keepNext/>
      <w:keepLines/>
      <w:spacing w:before="40" w:after="240"/>
      <w:ind w:left="1191" w:hanging="1191"/>
      <w:jc w:val="both"/>
      <w:outlineLvl w:val="5"/>
    </w:pPr>
    <w:rPr>
      <w:rFonts w:ascii="Verdana" w:eastAsiaTheme="majorEastAsia" w:hAnsi="Verdana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366FFB"/>
    <w:pPr>
      <w:numPr>
        <w:numId w:val="17"/>
      </w:numPr>
      <w:spacing w:before="40" w:after="240"/>
      <w:ind w:left="851" w:hanging="851"/>
      <w:jc w:val="both"/>
      <w:outlineLvl w:val="1"/>
    </w:pPr>
    <w:rPr>
      <w:color w:val="000000" w:themeColor="text1"/>
    </w:rPr>
  </w:style>
  <w:style w:type="character" w:customStyle="1" w:styleId="Styl1Znak">
    <w:name w:val="Styl1 Znak"/>
    <w:basedOn w:val="Domylnaczcionkaakapitu"/>
    <w:link w:val="Styl1"/>
    <w:rsid w:val="00366FFB"/>
    <w:rPr>
      <w:color w:val="000000" w:themeColor="text1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003C6"/>
    <w:rPr>
      <w:rFonts w:eastAsiaTheme="majorEastAsia" w:cstheme="majorBidi"/>
      <w:color w:val="000000" w:themeColor="tex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55DA8"/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003C6"/>
    <w:rPr>
      <w:sz w:val="18"/>
      <w:szCs w:val="18"/>
    </w:rPr>
  </w:style>
  <w:style w:type="paragraph" w:customStyle="1" w:styleId="PODTYTU">
    <w:name w:val="PODTYTUŁ"/>
    <w:basedOn w:val="Normalny"/>
    <w:qFormat/>
    <w:rsid w:val="00582CE9"/>
    <w:pPr>
      <w:spacing w:before="480"/>
    </w:pPr>
    <w:rPr>
      <w:rFonts w:asciiTheme="majorHAnsi" w:hAnsiTheme="majorHAnsi"/>
      <w:sz w:val="32"/>
    </w:rPr>
  </w:style>
  <w:style w:type="paragraph" w:styleId="Nagwek">
    <w:name w:val="header"/>
    <w:basedOn w:val="Normalny"/>
    <w:link w:val="Nagwek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82CE9"/>
  </w:style>
  <w:style w:type="paragraph" w:styleId="Stopka">
    <w:name w:val="footer"/>
    <w:basedOn w:val="Normalny"/>
    <w:link w:val="Stopka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2CE9"/>
  </w:style>
  <w:style w:type="table" w:styleId="Tabela-Siatka">
    <w:name w:val="Table Grid"/>
    <w:basedOn w:val="Standardowy"/>
    <w:uiPriority w:val="59"/>
    <w:rsid w:val="00582CE9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02C84"/>
    <w:pPr>
      <w:spacing w:after="0"/>
      <w:contextualSpacing/>
    </w:pPr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84"/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paragraph" w:styleId="Nagwekspisutreci">
    <w:name w:val="TOC Heading"/>
    <w:basedOn w:val="Nagwek1"/>
    <w:next w:val="Normalny"/>
    <w:uiPriority w:val="39"/>
    <w:unhideWhenUsed/>
    <w:rsid w:val="00E92F67"/>
    <w:pPr>
      <w:numPr>
        <w:numId w:val="0"/>
      </w:numPr>
      <w:spacing w:line="259" w:lineRule="auto"/>
      <w:outlineLvl w:val="9"/>
    </w:pPr>
    <w:rPr>
      <w:color w:val="8EAF37" w:themeColor="accent1" w:themeShade="BF"/>
      <w:lang w:eastAsia="pl-PL"/>
    </w:rPr>
  </w:style>
  <w:style w:type="paragraph" w:styleId="Bezodstpw">
    <w:name w:val="No Spacing"/>
    <w:uiPriority w:val="1"/>
    <w:rsid w:val="00E92F67"/>
    <w:pPr>
      <w:spacing w:after="0"/>
    </w:pPr>
  </w:style>
  <w:style w:type="paragraph" w:styleId="Podtytu0">
    <w:name w:val="Subtitle"/>
    <w:basedOn w:val="Normalny"/>
    <w:next w:val="Normalny"/>
    <w:link w:val="PodtytuZnak"/>
    <w:uiPriority w:val="11"/>
    <w:qFormat/>
    <w:rsid w:val="00E92F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0"/>
    <w:uiPriority w:val="11"/>
    <w:rsid w:val="00E92F6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92F67"/>
    <w:rPr>
      <w:i/>
      <w:iCs/>
      <w:color w:val="404040" w:themeColor="text1" w:themeTint="BF"/>
    </w:rPr>
  </w:style>
  <w:style w:type="paragraph" w:customStyle="1" w:styleId="Spistreci">
    <w:name w:val="Spis treści"/>
    <w:basedOn w:val="Podtytu0"/>
    <w:qFormat/>
    <w:rsid w:val="00A02C84"/>
    <w:rPr>
      <w:rFonts w:asciiTheme="majorHAnsi" w:hAnsiTheme="majorHAnsi"/>
      <w:b/>
      <w:color w:val="092D74" w:themeColor="text2"/>
      <w:sz w:val="36"/>
    </w:rPr>
  </w:style>
  <w:style w:type="paragraph" w:customStyle="1" w:styleId="tekst">
    <w:name w:val="tekst"/>
    <w:basedOn w:val="Normalny"/>
    <w:next w:val="Normalny"/>
    <w:link w:val="tekstZnak"/>
    <w:qFormat/>
    <w:rsid w:val="00EA6B97"/>
    <w:pPr>
      <w:spacing w:before="240" w:after="240"/>
      <w:jc w:val="both"/>
    </w:pPr>
  </w:style>
  <w:style w:type="paragraph" w:customStyle="1" w:styleId="Nagwek0">
    <w:name w:val="Nagłówek 0"/>
    <w:basedOn w:val="Nagwek1"/>
    <w:qFormat/>
    <w:rsid w:val="00710355"/>
    <w:pPr>
      <w:numPr>
        <w:numId w:val="0"/>
      </w:numPr>
      <w:spacing w:before="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customStyle="1" w:styleId="TYTUTABELI">
    <w:name w:val="TYTUŁ TABELI"/>
    <w:basedOn w:val="Normalny"/>
    <w:qFormat/>
    <w:rsid w:val="004B29F9"/>
    <w:rPr>
      <w:rFonts w:asciiTheme="majorHAnsi" w:hAnsiTheme="majorHAnsi"/>
      <w:sz w:val="24"/>
    </w:rPr>
  </w:style>
  <w:style w:type="character" w:styleId="Hipercze">
    <w:name w:val="Hyperlink"/>
    <w:basedOn w:val="Domylnaczcionkaakapitu"/>
    <w:uiPriority w:val="99"/>
    <w:unhideWhenUsed/>
    <w:rsid w:val="005B3F04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148D6"/>
    <w:rPr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003C6"/>
    <w:rPr>
      <w:sz w:val="18"/>
      <w:szCs w:val="18"/>
    </w:rPr>
  </w:style>
  <w:style w:type="character" w:customStyle="1" w:styleId="wyrnienie">
    <w:name w:val="wyróżnienie"/>
    <w:basedOn w:val="Domylnaczcionkaakapitu"/>
    <w:uiPriority w:val="1"/>
    <w:qFormat/>
    <w:rsid w:val="009E0A88"/>
    <w:rPr>
      <w:b/>
    </w:rPr>
  </w:style>
  <w:style w:type="paragraph" w:customStyle="1" w:styleId="cytat">
    <w:name w:val="cytat"/>
    <w:basedOn w:val="tekst"/>
    <w:link w:val="cytatZnak"/>
    <w:qFormat/>
    <w:rsid w:val="00F65859"/>
    <w:rPr>
      <w:i/>
    </w:rPr>
  </w:style>
  <w:style w:type="character" w:customStyle="1" w:styleId="tekstZnak">
    <w:name w:val="tekst Znak"/>
    <w:basedOn w:val="Domylnaczcionkaakapitu"/>
    <w:link w:val="tekst"/>
    <w:rsid w:val="00F65859"/>
    <w:rPr>
      <w:sz w:val="18"/>
    </w:rPr>
  </w:style>
  <w:style w:type="character" w:customStyle="1" w:styleId="cytatZnak">
    <w:name w:val="cytat Znak"/>
    <w:basedOn w:val="tekstZnak"/>
    <w:link w:val="cytat"/>
    <w:rsid w:val="00F65859"/>
    <w:rPr>
      <w:i/>
      <w:sz w:val="18"/>
    </w:rPr>
  </w:style>
  <w:style w:type="table" w:styleId="Tabelasiatki4akcent1">
    <w:name w:val="Grid Table 4 Accent 1"/>
    <w:basedOn w:val="Standardowy"/>
    <w:uiPriority w:val="49"/>
    <w:rsid w:val="00784DC3"/>
    <w:pPr>
      <w:spacing w:after="0"/>
    </w:pPr>
    <w:rPr>
      <w:sz w:val="16"/>
    </w:rPr>
    <w:tblPr>
      <w:tblStyleRowBandSize w:val="1"/>
      <w:tblStyleColBandSize w:val="1"/>
      <w:tblBorders>
        <w:top w:val="single" w:sz="4" w:space="0" w:color="D0E2A2" w:themeColor="accent1" w:themeTint="99"/>
        <w:left w:val="single" w:sz="4" w:space="0" w:color="D0E2A2" w:themeColor="accent1" w:themeTint="99"/>
        <w:bottom w:val="single" w:sz="4" w:space="0" w:color="D0E2A2" w:themeColor="accent1" w:themeTint="99"/>
        <w:right w:val="single" w:sz="4" w:space="0" w:color="D0E2A2" w:themeColor="accent1" w:themeTint="99"/>
        <w:insideH w:val="single" w:sz="4" w:space="0" w:color="D0E2A2" w:themeColor="accent1" w:themeTint="99"/>
        <w:insideV w:val="single" w:sz="4" w:space="0" w:color="D0E2A2" w:themeColor="accent1" w:themeTint="99"/>
      </w:tblBorders>
    </w:tblPr>
    <w:tcPr>
      <w:vAlign w:val="center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B2CF65" w:themeColor="accent1"/>
          <w:left w:val="single" w:sz="4" w:space="0" w:color="B2CF65" w:themeColor="accent1"/>
          <w:bottom w:val="single" w:sz="4" w:space="0" w:color="B2CF65" w:themeColor="accent1"/>
          <w:right w:val="single" w:sz="4" w:space="0" w:color="B2CF65" w:themeColor="accent1"/>
          <w:insideH w:val="nil"/>
          <w:insideV w:val="nil"/>
        </w:tcBorders>
        <w:shd w:val="clear" w:color="auto" w:fill="B2CF6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2CF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E0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wiazdka">
    <w:name w:val="gwiazdka"/>
    <w:basedOn w:val="Normalny"/>
    <w:qFormat/>
    <w:rsid w:val="00436F85"/>
    <w:pPr>
      <w:spacing w:before="80"/>
      <w:jc w:val="both"/>
    </w:pPr>
    <w:rPr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436F85"/>
    <w:pPr>
      <w:spacing w:after="100"/>
      <w:ind w:left="360"/>
    </w:pPr>
  </w:style>
  <w:style w:type="numbering" w:customStyle="1" w:styleId="lista">
    <w:name w:val="lista"/>
    <w:basedOn w:val="Bezlisty"/>
    <w:uiPriority w:val="99"/>
    <w:rsid w:val="001F737A"/>
    <w:pPr>
      <w:numPr>
        <w:numId w:val="2"/>
      </w:numPr>
    </w:pPr>
  </w:style>
  <w:style w:type="numbering" w:customStyle="1" w:styleId="listapunktory">
    <w:name w:val="lista punktory"/>
    <w:basedOn w:val="lista"/>
    <w:uiPriority w:val="99"/>
    <w:rsid w:val="001F737A"/>
    <w:pPr>
      <w:numPr>
        <w:numId w:val="3"/>
      </w:numPr>
    </w:pPr>
  </w:style>
  <w:style w:type="table" w:customStyle="1" w:styleId="0">
    <w:name w:val="0"/>
    <w:basedOn w:val="Standardowy"/>
    <w:uiPriority w:val="99"/>
    <w:rsid w:val="00A7626A"/>
    <w:pPr>
      <w:spacing w:after="0"/>
    </w:pPr>
    <w:tblPr/>
  </w:style>
  <w:style w:type="character" w:styleId="Wyrnienieintensywne">
    <w:name w:val="Intense Emphasis"/>
    <w:basedOn w:val="Domylnaczcionkaakapitu"/>
    <w:uiPriority w:val="21"/>
    <w:qFormat/>
    <w:rsid w:val="00A02C84"/>
    <w:rPr>
      <w:i/>
      <w:iCs/>
      <w:color w:val="36A9E1" w:themeColor="accent5"/>
    </w:rPr>
  </w:style>
  <w:style w:type="character" w:styleId="Odwoanieintensywne">
    <w:name w:val="Intense Reference"/>
    <w:basedOn w:val="Domylnaczcionkaakapitu"/>
    <w:uiPriority w:val="32"/>
    <w:qFormat/>
    <w:rsid w:val="00A02C84"/>
    <w:rPr>
      <w:b/>
      <w:bCs/>
      <w:smallCaps/>
      <w:color w:val="36A9E1" w:themeColor="accent5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84"/>
    <w:pPr>
      <w:pBdr>
        <w:top w:val="single" w:sz="4" w:space="10" w:color="B2CF65" w:themeColor="accent1"/>
        <w:bottom w:val="single" w:sz="4" w:space="10" w:color="B2CF65" w:themeColor="accent1"/>
      </w:pBdr>
      <w:spacing w:before="360" w:after="360"/>
      <w:ind w:left="864" w:right="864"/>
      <w:jc w:val="center"/>
    </w:pPr>
    <w:rPr>
      <w:i/>
      <w:iCs/>
      <w:color w:val="092D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84"/>
    <w:rPr>
      <w:i/>
      <w:iCs/>
      <w:color w:val="092D74" w:themeColor="text2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00D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0D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gwek2"/>
    <w:link w:val="Styl2Znak"/>
    <w:autoRedefine/>
    <w:qFormat/>
    <w:rsid w:val="00C66B9A"/>
    <w:pPr>
      <w:numPr>
        <w:ilvl w:val="0"/>
        <w:numId w:val="0"/>
      </w:numPr>
      <w:spacing w:before="240"/>
      <w:ind w:left="993"/>
    </w:pPr>
  </w:style>
  <w:style w:type="paragraph" w:customStyle="1" w:styleId="Styl3">
    <w:name w:val="Styl3"/>
    <w:basedOn w:val="Styl2"/>
    <w:link w:val="Styl3Znak"/>
    <w:autoRedefine/>
    <w:qFormat/>
    <w:rsid w:val="005563FF"/>
    <w:pPr>
      <w:ind w:left="1008"/>
    </w:pPr>
  </w:style>
  <w:style w:type="character" w:customStyle="1" w:styleId="Styl2Znak">
    <w:name w:val="Styl2 Znak"/>
    <w:basedOn w:val="Nagwek2Znak"/>
    <w:link w:val="Styl2"/>
    <w:rsid w:val="00C66B9A"/>
    <w:rPr>
      <w:rFonts w:eastAsiaTheme="majorEastAsia" w:cstheme="majorBidi"/>
      <w:color w:val="000000" w:themeColor="text1"/>
      <w:sz w:val="18"/>
      <w:szCs w:val="18"/>
    </w:rPr>
  </w:style>
  <w:style w:type="table" w:styleId="Tabelalisty3akcent3">
    <w:name w:val="List Table 3 Accent 3"/>
    <w:basedOn w:val="Standardowy"/>
    <w:uiPriority w:val="48"/>
    <w:rsid w:val="001974F6"/>
    <w:pPr>
      <w:spacing w:after="0"/>
    </w:pPr>
    <w:tblPr>
      <w:tblStyleRowBandSize w:val="1"/>
      <w:tblStyleColBandSize w:val="1"/>
      <w:tblBorders>
        <w:top w:val="single" w:sz="4" w:space="0" w:color="092D74" w:themeColor="accent3"/>
        <w:left w:val="single" w:sz="4" w:space="0" w:color="092D74" w:themeColor="accent3"/>
        <w:bottom w:val="single" w:sz="4" w:space="0" w:color="092D74" w:themeColor="accent3"/>
        <w:right w:val="single" w:sz="4" w:space="0" w:color="092D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2D74" w:themeFill="accent3"/>
      </w:tcPr>
    </w:tblStylePr>
    <w:tblStylePr w:type="lastRow">
      <w:rPr>
        <w:b/>
        <w:bCs/>
      </w:rPr>
      <w:tblPr/>
      <w:tcPr>
        <w:tcBorders>
          <w:top w:val="double" w:sz="4" w:space="0" w:color="092D7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2D74" w:themeColor="accent3"/>
          <w:right w:val="single" w:sz="4" w:space="0" w:color="092D74" w:themeColor="accent3"/>
        </w:tcBorders>
      </w:tcPr>
    </w:tblStylePr>
    <w:tblStylePr w:type="band1Horz">
      <w:tblPr/>
      <w:tcPr>
        <w:tcBorders>
          <w:top w:val="single" w:sz="4" w:space="0" w:color="092D74" w:themeColor="accent3"/>
          <w:bottom w:val="single" w:sz="4" w:space="0" w:color="092D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2D74" w:themeColor="accent3"/>
          <w:left w:val="nil"/>
        </w:tcBorders>
      </w:tcPr>
    </w:tblStylePr>
    <w:tblStylePr w:type="swCell">
      <w:tblPr/>
      <w:tcPr>
        <w:tcBorders>
          <w:top w:val="double" w:sz="4" w:space="0" w:color="092D74" w:themeColor="accent3"/>
          <w:right w:val="nil"/>
        </w:tcBorders>
      </w:tcPr>
    </w:tblStylePr>
  </w:style>
  <w:style w:type="character" w:customStyle="1" w:styleId="Styl3Znak">
    <w:name w:val="Styl3 Znak"/>
    <w:basedOn w:val="Styl2Znak"/>
    <w:link w:val="Styl3"/>
    <w:rsid w:val="005563FF"/>
    <w:rPr>
      <w:rFonts w:eastAsiaTheme="majorEastAsia" w:cstheme="majorBidi"/>
      <w:color w:val="000000" w:themeColor="text1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akapitwciety">
    <w:name w:val="akapit wciety"/>
    <w:basedOn w:val="Nagwek2"/>
    <w:next w:val="Normalny"/>
    <w:link w:val="akapitwcietyZnak"/>
    <w:qFormat/>
    <w:rsid w:val="008A7413"/>
    <w:pPr>
      <w:numPr>
        <w:ilvl w:val="0"/>
        <w:numId w:val="0"/>
      </w:numPr>
      <w:ind w:left="708"/>
    </w:pPr>
  </w:style>
  <w:style w:type="character" w:customStyle="1" w:styleId="akapitwcietyZnak">
    <w:name w:val="akapit wciety Znak"/>
    <w:basedOn w:val="Nagwek2Znak"/>
    <w:link w:val="akapitwciety"/>
    <w:rsid w:val="008A7413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3ED"/>
    <w:rPr>
      <w:b/>
      <w:bCs/>
      <w:sz w:val="20"/>
      <w:szCs w:val="20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3F132F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rsid w:val="00185AA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57F56"/>
    <w:pPr>
      <w:spacing w:after="100"/>
      <w:ind w:left="1080"/>
    </w:pPr>
  </w:style>
  <w:style w:type="paragraph" w:customStyle="1" w:styleId="IOZEZwyky">
    <w:name w:val="IOZE Zwykły"/>
    <w:basedOn w:val="Akapitzlist"/>
    <w:qFormat/>
    <w:rsid w:val="0024291C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003C6"/>
    <w:rPr>
      <w:rFonts w:ascii="Verdana" w:eastAsiaTheme="majorEastAsia" w:hAnsi="Verdana" w:cstheme="majorBidi"/>
      <w:color w:val="000000" w:themeColor="text1"/>
      <w:sz w:val="18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35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35E9B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35E9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53A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62B4C"/>
    <w:pPr>
      <w:spacing w:after="120" w:line="288" w:lineRule="auto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2B4C"/>
    <w:rPr>
      <w:rFonts w:ascii="Arial" w:eastAsia="Times New Roman" w:hAnsi="Arial" w:cs="Arial"/>
      <w:szCs w:val="20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A62B4C"/>
    <w:rPr>
      <w:sz w:val="18"/>
    </w:rPr>
  </w:style>
  <w:style w:type="paragraph" w:customStyle="1" w:styleId="opis">
    <w:name w:val="opis"/>
    <w:basedOn w:val="Normalny"/>
    <w:rsid w:val="00381365"/>
    <w:pPr>
      <w:widowControl w:val="0"/>
      <w:snapToGrid w:val="0"/>
      <w:spacing w:after="0" w:line="360" w:lineRule="auto"/>
      <w:ind w:left="170" w:right="17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F21F20"/>
    <w:pPr>
      <w:spacing w:after="0"/>
    </w:pPr>
    <w:rPr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gedystrybucja.pl/o-spolce/dzialalnosc/program-zgodnos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10622\Desktop\pulpit\WZORY%20DOKUMNETACJI%20PRZETARGOWEJ\SWZ%20ZMIANY%20PA&#377;DZIERNIK%202024\SWZ%20PUBLICZNE%20STAN%20NA%20DN.%20%2010%202024\WZORY%20SWZ%20PUBLICZNE_04%2012%202024\PGE%20word%20swz%20test.dotx" TargetMode="External"/></Relationships>
</file>

<file path=word/theme/theme1.xml><?xml version="1.0" encoding="utf-8"?>
<a:theme xmlns:a="http://schemas.openxmlformats.org/drawingml/2006/main" name="Motyw PGE 2024">
  <a:themeElements>
    <a:clrScheme name="Niestandardowy 2">
      <a:dk1>
        <a:srgbClr val="000000"/>
      </a:dk1>
      <a:lt1>
        <a:srgbClr val="FFFFFF"/>
      </a:lt1>
      <a:dk2>
        <a:srgbClr val="092D74"/>
      </a:dk2>
      <a:lt2>
        <a:srgbClr val="E7E6E6"/>
      </a:lt2>
      <a:accent1>
        <a:srgbClr val="B2CF65"/>
      </a:accent1>
      <a:accent2>
        <a:srgbClr val="092D74"/>
      </a:accent2>
      <a:accent3>
        <a:srgbClr val="092D74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092D74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2024" id="{2724EF35-C89C-4DCD-81CF-9110A7517E6C}" vid="{92209303-6E8F-4860-8AC4-725E3BC861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BC77EF767861478A86503B36375C8B" ma:contentTypeVersion="2" ma:contentTypeDescription="Utwórz nowy dokument." ma:contentTypeScope="" ma:versionID="1eb5a476393040298a5cfd4e8afda681">
  <xsd:schema xmlns:xsd="http://www.w3.org/2001/XMLSchema" xmlns:xs="http://www.w3.org/2001/XMLSchema" xmlns:p="http://schemas.microsoft.com/office/2006/metadata/properties" xmlns:ns2="ab6a7fc3-c441-41c3-bbfc-a960266391eb" targetNamespace="http://schemas.microsoft.com/office/2006/metadata/properties" ma:root="true" ma:fieldsID="96b4cf12488c52a36dc61bc329d6bc49" ns2:_="">
    <xsd:import namespace="ab6a7fc3-c441-41c3-bbfc-a96026639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a7fc3-c441-41c3-bbfc-a96026639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5A8E0-C9E1-4442-B19F-441236104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F7E31-1B45-45F3-AB5A-030BAA6E5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a7fc3-c441-41c3-bbfc-a96026639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744C7-8AC0-44FD-9004-04D5E200BE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09127-56C0-4B00-992D-F2AE8BC21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 word swz test</Template>
  <TotalTime>1</TotalTime>
  <Pages>3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Chmielnicka Katarzyna [PGE S.A.]</dc:creator>
  <cp:keywords/>
  <dc:description/>
  <cp:lastModifiedBy>Borowiecka Iwona [PGE Dystrybucja S.A.]</cp:lastModifiedBy>
  <cp:revision>4</cp:revision>
  <cp:lastPrinted>2024-07-15T11:21:00Z</cp:lastPrinted>
  <dcterms:created xsi:type="dcterms:W3CDTF">2026-02-16T11:22:00Z</dcterms:created>
  <dcterms:modified xsi:type="dcterms:W3CDTF">2026-03-10T11:13:00Z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0x010100E2BC77EF767861478A86503B36375C8B</vt:lpwstr>
  </property>
  <property fmtid="{D5CDD505-2E9C-101B-9397-08002B2CF9AE}" pid="3" name="MSIP_Label_514114f9-be46-4331-8fe2-8a463f84c1e9_Enabled">
    <vt:lpwstr>true</vt:lpwstr>
  </property>
  <property fmtid="{D5CDD505-2E9C-101B-9397-08002B2CF9AE}" pid="4" name="MSIP_Label_514114f9-be46-4331-8fe2-8a463f84c1e9_SetDate">
    <vt:lpwstr>2025-02-20T11:59:01Z</vt:lpwstr>
  </property>
  <property fmtid="{D5CDD505-2E9C-101B-9397-08002B2CF9AE}" pid="5" name="MSIP_Label_514114f9-be46-4331-8fe2-8a463f84c1e9_Method">
    <vt:lpwstr>Privileged</vt:lpwstr>
  </property>
  <property fmtid="{D5CDD505-2E9C-101B-9397-08002B2CF9AE}" pid="6" name="MSIP_Label_514114f9-be46-4331-8fe2-8a463f84c1e9_Name">
    <vt:lpwstr>ALL-Wewnetrzne-w-GK-PGE</vt:lpwstr>
  </property>
  <property fmtid="{D5CDD505-2E9C-101B-9397-08002B2CF9AE}" pid="7" name="MSIP_Label_514114f9-be46-4331-8fe2-8a463f84c1e9_SiteId">
    <vt:lpwstr>e9895a11-04dc-4848-aa12-7fca9faefb60</vt:lpwstr>
  </property>
  <property fmtid="{D5CDD505-2E9C-101B-9397-08002B2CF9AE}" pid="8" name="MSIP_Label_514114f9-be46-4331-8fe2-8a463f84c1e9_ActionId">
    <vt:lpwstr>1e5e07c3-c3da-44eb-bff1-3ca0caef1cf6</vt:lpwstr>
  </property>
  <property fmtid="{D5CDD505-2E9C-101B-9397-08002B2CF9AE}" pid="9" name="MSIP_Label_514114f9-be46-4331-8fe2-8a463f84c1e9_ContentBits">
    <vt:lpwstr>1</vt:lpwstr>
  </property>
</Properties>
</file>